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D1" w:rsidRDefault="007E79D1" w:rsidP="007E79D1">
      <w:pPr>
        <w:ind w:left="4536"/>
        <w:jc w:val="both"/>
        <w:rPr>
          <w:sz w:val="26"/>
          <w:szCs w:val="26"/>
        </w:rPr>
      </w:pPr>
      <w:bookmarkStart w:id="0" w:name="_GoBack"/>
      <w:bookmarkEnd w:id="0"/>
    </w:p>
    <w:p w:rsidR="007E79D1" w:rsidRDefault="007E79D1" w:rsidP="007E79D1">
      <w:pPr>
        <w:ind w:left="4536"/>
        <w:jc w:val="both"/>
        <w:rPr>
          <w:sz w:val="26"/>
          <w:szCs w:val="26"/>
        </w:rPr>
      </w:pPr>
    </w:p>
    <w:p w:rsidR="007E79D1" w:rsidRDefault="007E79D1" w:rsidP="007E79D1">
      <w:pPr>
        <w:ind w:left="4536"/>
        <w:jc w:val="both"/>
        <w:rPr>
          <w:sz w:val="26"/>
          <w:szCs w:val="26"/>
        </w:rPr>
      </w:pPr>
      <w:r w:rsidRPr="00734C2A">
        <w:rPr>
          <w:sz w:val="26"/>
          <w:szCs w:val="26"/>
        </w:rPr>
        <w:t xml:space="preserve">Приложение </w:t>
      </w:r>
    </w:p>
    <w:p w:rsidR="007E79D1" w:rsidRDefault="007E79D1" w:rsidP="007E79D1">
      <w:pPr>
        <w:ind w:left="4536"/>
        <w:jc w:val="both"/>
        <w:rPr>
          <w:sz w:val="26"/>
          <w:szCs w:val="26"/>
        </w:rPr>
      </w:pPr>
      <w:r w:rsidRPr="00734C2A">
        <w:rPr>
          <w:sz w:val="26"/>
          <w:szCs w:val="26"/>
        </w:rPr>
        <w:t>к распоряжению</w:t>
      </w:r>
      <w:r>
        <w:rPr>
          <w:sz w:val="26"/>
          <w:szCs w:val="26"/>
        </w:rPr>
        <w:t xml:space="preserve"> Администрации г. Обнинска</w:t>
      </w:r>
    </w:p>
    <w:p w:rsidR="007E79D1" w:rsidRDefault="007E79D1" w:rsidP="007E79D1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от «</w:t>
      </w:r>
      <w:r w:rsidR="000C0F68" w:rsidRPr="000C0F68">
        <w:rPr>
          <w:sz w:val="26"/>
          <w:szCs w:val="26"/>
          <w:u w:val="single"/>
        </w:rPr>
        <w:t>08</w:t>
      </w:r>
      <w:r>
        <w:rPr>
          <w:sz w:val="26"/>
          <w:szCs w:val="26"/>
        </w:rPr>
        <w:t xml:space="preserve">» </w:t>
      </w:r>
      <w:r w:rsidR="001A0D7D">
        <w:rPr>
          <w:sz w:val="26"/>
          <w:szCs w:val="26"/>
          <w:u w:val="single"/>
        </w:rPr>
        <w:t>09.</w:t>
      </w:r>
      <w:r w:rsidR="000C0F68" w:rsidRPr="000C0F68">
        <w:rPr>
          <w:sz w:val="26"/>
          <w:szCs w:val="26"/>
          <w:u w:val="single"/>
        </w:rPr>
        <w:t>2015</w:t>
      </w:r>
      <w:r>
        <w:rPr>
          <w:sz w:val="26"/>
          <w:szCs w:val="26"/>
        </w:rPr>
        <w:t xml:space="preserve"> № </w:t>
      </w:r>
      <w:r w:rsidR="000C0F68" w:rsidRPr="000C0F68">
        <w:rPr>
          <w:sz w:val="26"/>
          <w:szCs w:val="26"/>
          <w:u w:val="single"/>
        </w:rPr>
        <w:t>83-р</w:t>
      </w:r>
    </w:p>
    <w:p w:rsidR="007E79D1" w:rsidRDefault="007E79D1" w:rsidP="007E79D1">
      <w:pPr>
        <w:jc w:val="both"/>
        <w:rPr>
          <w:sz w:val="26"/>
          <w:szCs w:val="26"/>
        </w:rPr>
      </w:pPr>
    </w:p>
    <w:p w:rsidR="007E79D1" w:rsidRPr="004B5F4D" w:rsidRDefault="007E79D1" w:rsidP="007E79D1">
      <w:pPr>
        <w:jc w:val="both"/>
        <w:rPr>
          <w:sz w:val="26"/>
          <w:szCs w:val="26"/>
        </w:rPr>
      </w:pPr>
    </w:p>
    <w:p w:rsidR="007E79D1" w:rsidRDefault="007E79D1" w:rsidP="007E79D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</w:t>
      </w:r>
    </w:p>
    <w:p w:rsidR="007E79D1" w:rsidRDefault="007E79D1" w:rsidP="007E79D1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внедрению автоматизированной информационной системы обеспечения градостроительной деятельности (АИС ОГД)</w:t>
      </w:r>
      <w:r w:rsidRPr="00300924">
        <w:rPr>
          <w:sz w:val="28"/>
          <w:szCs w:val="28"/>
        </w:rPr>
        <w:t xml:space="preserve"> </w:t>
      </w:r>
    </w:p>
    <w:p w:rsidR="007E79D1" w:rsidRPr="00300924" w:rsidRDefault="007E79D1" w:rsidP="007E79D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Обнинск»</w:t>
      </w:r>
    </w:p>
    <w:p w:rsidR="007E79D1" w:rsidRPr="004B5F4D" w:rsidRDefault="007E79D1" w:rsidP="007E79D1">
      <w:pPr>
        <w:pStyle w:val="ad"/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 xml:space="preserve">Стадия </w:t>
      </w:r>
      <w:r w:rsidRPr="004B5F4D">
        <w:rPr>
          <w:rFonts w:ascii="Times New Roman" w:hAnsi="Times New Roman"/>
          <w:sz w:val="26"/>
          <w:szCs w:val="26"/>
          <w:lang w:val="en-US"/>
        </w:rPr>
        <w:t>I</w:t>
      </w:r>
      <w:r w:rsidRPr="004B5F4D">
        <w:rPr>
          <w:rFonts w:ascii="Times New Roman" w:hAnsi="Times New Roman"/>
          <w:sz w:val="26"/>
          <w:szCs w:val="26"/>
        </w:rPr>
        <w:t>. Формирование требований к АИС ОГД.</w:t>
      </w: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Обследование объекта и обоснование необходимости создания АИС ОГД.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Сбор сведений об объекте автоматизации и осуществляемых видах деятельности.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 xml:space="preserve">Оценка качества функционирования объекта и осуществляемых </w:t>
      </w:r>
      <w:proofErr w:type="gramStart"/>
      <w:r w:rsidRPr="004B5F4D">
        <w:rPr>
          <w:rFonts w:ascii="Times New Roman" w:hAnsi="Times New Roman"/>
          <w:sz w:val="26"/>
          <w:szCs w:val="26"/>
        </w:rPr>
        <w:t>видах</w:t>
      </w:r>
      <w:proofErr w:type="gramEnd"/>
      <w:r w:rsidRPr="004B5F4D">
        <w:rPr>
          <w:rFonts w:ascii="Times New Roman" w:hAnsi="Times New Roman"/>
          <w:sz w:val="26"/>
          <w:szCs w:val="26"/>
        </w:rPr>
        <w:t xml:space="preserve"> деятельности, выявление проблем, решение которых возможно средствами автоматизации.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Оценка (технико-экономическая, социальная и т.п.) целесообразности создания АИС ОГД.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Срок: 20 дней.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Формирование требований пользователя к АИС ОГД.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Подготовка исходных данных для формирования требований к АИС ОГД (характеристика объекта автоматизации, описание требований к системе, ограничения допустимых затрат на разработку, ввод в действие и эксплуатацию, ожидаемый эффект от системы, условия создания и функционирования АИС ОГД).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Формулировка и оформление требований пользователя к АИС ОГД.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Срок: 20 дней.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0" w:hanging="425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Оформление отчета о выполненной работе и заявки на создание АИС ОГД (тактико-технического задания).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Оформление отчета о выполненных работах, оформление заявки на разработку АИС ОГД (технико-тактическое задание) или другого заменяющего ее документа с аналогичным содержанием.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Срок: 10 дней.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 xml:space="preserve">Стадия </w:t>
      </w:r>
      <w:r w:rsidRPr="004B5F4D">
        <w:rPr>
          <w:rFonts w:ascii="Times New Roman" w:hAnsi="Times New Roman"/>
          <w:sz w:val="26"/>
          <w:szCs w:val="26"/>
          <w:lang w:val="en-US"/>
        </w:rPr>
        <w:t>II</w:t>
      </w:r>
      <w:r w:rsidRPr="004B5F4D">
        <w:rPr>
          <w:rFonts w:ascii="Times New Roman" w:hAnsi="Times New Roman"/>
          <w:sz w:val="26"/>
          <w:szCs w:val="26"/>
        </w:rPr>
        <w:t>. Анализ рынка существующих программных продуктов АИС ОГД.</w:t>
      </w: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Поиск и анализ существующих программных продуктов АИС ОГД.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lastRenderedPageBreak/>
        <w:t>Сопоставление возможностей готовых программных продуктов требованиям пользователя к АИС ОГД.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Обоснование выбора АИС ОГД для последующего внедрения.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Срок: 40 дней.</w:t>
      </w:r>
    </w:p>
    <w:p w:rsidR="007E79D1" w:rsidRPr="004B5F4D" w:rsidRDefault="007E79D1" w:rsidP="007E79D1">
      <w:pPr>
        <w:pStyle w:val="ad"/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 xml:space="preserve">Стадия </w:t>
      </w:r>
      <w:r w:rsidRPr="004B5F4D">
        <w:rPr>
          <w:rFonts w:ascii="Times New Roman" w:hAnsi="Times New Roman"/>
          <w:sz w:val="26"/>
          <w:szCs w:val="26"/>
          <w:lang w:val="en-US"/>
        </w:rPr>
        <w:t>III</w:t>
      </w:r>
      <w:r w:rsidRPr="004B5F4D">
        <w:rPr>
          <w:rFonts w:ascii="Times New Roman" w:hAnsi="Times New Roman"/>
          <w:sz w:val="26"/>
          <w:szCs w:val="26"/>
        </w:rPr>
        <w:t>. Техническое задание.</w:t>
      </w: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 и утверждение технического задания на АИС ОГД.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Разработка, оформление, согласование и утверждение технического задания на АИС ОГД и, при необходимости, технических заданий на части АИС ОГД.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Срок: 30 дней.</w:t>
      </w:r>
    </w:p>
    <w:p w:rsidR="007E79D1" w:rsidRPr="004B5F4D" w:rsidRDefault="007E79D1" w:rsidP="007E79D1">
      <w:pPr>
        <w:spacing w:line="276" w:lineRule="auto"/>
        <w:jc w:val="both"/>
        <w:rPr>
          <w:sz w:val="26"/>
          <w:szCs w:val="26"/>
        </w:rPr>
      </w:pPr>
    </w:p>
    <w:p w:rsidR="007E79D1" w:rsidRPr="004B5F4D" w:rsidRDefault="007E79D1" w:rsidP="007E79D1">
      <w:pPr>
        <w:spacing w:line="276" w:lineRule="auto"/>
        <w:ind w:firstLine="851"/>
        <w:jc w:val="both"/>
        <w:rPr>
          <w:sz w:val="26"/>
          <w:szCs w:val="26"/>
        </w:rPr>
      </w:pPr>
      <w:r w:rsidRPr="004B5F4D">
        <w:rPr>
          <w:sz w:val="26"/>
          <w:szCs w:val="26"/>
        </w:rPr>
        <w:t xml:space="preserve">Суммарный срок реализации стадий </w:t>
      </w:r>
      <w:r w:rsidRPr="004B5F4D">
        <w:rPr>
          <w:sz w:val="26"/>
          <w:szCs w:val="26"/>
          <w:lang w:val="en-US"/>
        </w:rPr>
        <w:t>I</w:t>
      </w:r>
      <w:r w:rsidRPr="004B5F4D">
        <w:rPr>
          <w:sz w:val="26"/>
          <w:szCs w:val="26"/>
        </w:rPr>
        <w:t xml:space="preserve"> – </w:t>
      </w:r>
      <w:r w:rsidRPr="004B5F4D">
        <w:rPr>
          <w:sz w:val="26"/>
          <w:szCs w:val="26"/>
          <w:lang w:val="en-US"/>
        </w:rPr>
        <w:t>III</w:t>
      </w:r>
      <w:r w:rsidRPr="004B5F4D">
        <w:rPr>
          <w:sz w:val="26"/>
          <w:szCs w:val="26"/>
        </w:rPr>
        <w:t xml:space="preserve"> составляет 120 дней. </w:t>
      </w:r>
    </w:p>
    <w:p w:rsidR="007E79D1" w:rsidRPr="004B5F4D" w:rsidRDefault="007E79D1" w:rsidP="007E79D1">
      <w:pPr>
        <w:spacing w:line="276" w:lineRule="auto"/>
        <w:jc w:val="both"/>
        <w:rPr>
          <w:sz w:val="26"/>
          <w:szCs w:val="26"/>
        </w:rPr>
      </w:pPr>
      <w:r w:rsidRPr="004B5F4D">
        <w:rPr>
          <w:sz w:val="26"/>
          <w:szCs w:val="26"/>
        </w:rPr>
        <w:t xml:space="preserve">Сроки реализации этапов </w:t>
      </w:r>
      <w:r w:rsidRPr="004B5F4D">
        <w:rPr>
          <w:sz w:val="26"/>
          <w:szCs w:val="26"/>
          <w:lang w:val="en-US"/>
        </w:rPr>
        <w:t>IV</w:t>
      </w:r>
      <w:r w:rsidRPr="004B5F4D">
        <w:rPr>
          <w:sz w:val="26"/>
          <w:szCs w:val="26"/>
        </w:rPr>
        <w:t xml:space="preserve"> – </w:t>
      </w:r>
      <w:r w:rsidRPr="004B5F4D">
        <w:rPr>
          <w:sz w:val="26"/>
          <w:szCs w:val="26"/>
          <w:lang w:val="en-US"/>
        </w:rPr>
        <w:t>VIII</w:t>
      </w:r>
      <w:r w:rsidRPr="004B5F4D">
        <w:rPr>
          <w:sz w:val="26"/>
          <w:szCs w:val="26"/>
        </w:rPr>
        <w:t xml:space="preserve"> зависят от выбранного на </w:t>
      </w:r>
      <w:r w:rsidRPr="004B5F4D">
        <w:rPr>
          <w:sz w:val="26"/>
          <w:szCs w:val="26"/>
          <w:lang w:val="en-US"/>
        </w:rPr>
        <w:t>II</w:t>
      </w:r>
      <w:r w:rsidRPr="004B5F4D">
        <w:rPr>
          <w:sz w:val="26"/>
          <w:szCs w:val="26"/>
        </w:rPr>
        <w:t xml:space="preserve"> этапе для внедрения программного продукта АИС ОГД.</w:t>
      </w:r>
    </w:p>
    <w:p w:rsidR="007E79D1" w:rsidRPr="004B5F4D" w:rsidRDefault="007E79D1" w:rsidP="007E79D1">
      <w:pPr>
        <w:spacing w:line="276" w:lineRule="auto"/>
        <w:jc w:val="both"/>
        <w:rPr>
          <w:sz w:val="26"/>
          <w:szCs w:val="26"/>
        </w:rPr>
      </w:pPr>
    </w:p>
    <w:p w:rsidR="007E79D1" w:rsidRPr="004B5F4D" w:rsidRDefault="007E79D1" w:rsidP="007E79D1">
      <w:pPr>
        <w:pStyle w:val="ad"/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 xml:space="preserve">Стадия </w:t>
      </w:r>
      <w:r w:rsidRPr="004B5F4D">
        <w:rPr>
          <w:rFonts w:ascii="Times New Roman" w:hAnsi="Times New Roman"/>
          <w:sz w:val="26"/>
          <w:szCs w:val="26"/>
          <w:lang w:val="en-US"/>
        </w:rPr>
        <w:t>IV</w:t>
      </w:r>
      <w:r w:rsidRPr="004B5F4D">
        <w:rPr>
          <w:rFonts w:ascii="Times New Roman" w:hAnsi="Times New Roman"/>
          <w:sz w:val="26"/>
          <w:szCs w:val="26"/>
        </w:rPr>
        <w:t>. Эскизный проект.</w:t>
      </w: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 предварительных проектных решений по системе и ее частям.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Определение функций АИС ОГД, функций подсистем, их цели и эффекты; состав комплексов задач и отдельных задач; концепция информационной базы, ее укрупненная структура; функции системы управления базой данных; состав вычислительной системы; функции и параметры основных программных средств.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 документации на АИС ОГД и ее части.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Разработка, оформление, согласование и утверждение документации в объеме, необходимом для описания полной совокупности принятых проектных решений и достаточном для дальнейшего выполнения работ по созданию АИС ОГД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 xml:space="preserve">Стадия </w:t>
      </w:r>
      <w:r w:rsidRPr="004B5F4D">
        <w:rPr>
          <w:rFonts w:ascii="Times New Roman" w:hAnsi="Times New Roman"/>
          <w:sz w:val="26"/>
          <w:szCs w:val="26"/>
          <w:lang w:val="en-US"/>
        </w:rPr>
        <w:t>V</w:t>
      </w:r>
      <w:r w:rsidRPr="004B5F4D">
        <w:rPr>
          <w:rFonts w:ascii="Times New Roman" w:hAnsi="Times New Roman"/>
          <w:sz w:val="26"/>
          <w:szCs w:val="26"/>
        </w:rPr>
        <w:t>. Технический проект.</w:t>
      </w: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 проектных решений по системе и ее частям.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 общих решений по системе и ее частям, функционально-алгоритмической структуре системы, по функциям персонала и организационной структуре, по структуре технических средств, по алгоритмам решения задач и применяемым языкам, по организации и ведению информационной базы, системе классификации и кодирования информации, по программному обеспечению.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 документации на АИС ОГД и ее части.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lastRenderedPageBreak/>
        <w:t>Разработка, оформление, согласование и утверждение документации в объеме, необходимом для описания полной совокупности принятых проектных решений и достаточном для дальнейшего выполнения работ по созданию АИС ОГД.</w:t>
      </w:r>
    </w:p>
    <w:p w:rsidR="007E79D1" w:rsidRPr="004B5F4D" w:rsidRDefault="007E79D1" w:rsidP="007E79D1">
      <w:pPr>
        <w:pStyle w:val="ad"/>
        <w:spacing w:after="200" w:line="276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 xml:space="preserve">Стадия </w:t>
      </w:r>
      <w:r w:rsidRPr="004B5F4D">
        <w:rPr>
          <w:rFonts w:ascii="Times New Roman" w:hAnsi="Times New Roman"/>
          <w:sz w:val="26"/>
          <w:szCs w:val="26"/>
          <w:lang w:val="en-US"/>
        </w:rPr>
        <w:t>VI</w:t>
      </w:r>
      <w:r w:rsidRPr="004B5F4D">
        <w:rPr>
          <w:rFonts w:ascii="Times New Roman" w:hAnsi="Times New Roman"/>
          <w:sz w:val="26"/>
          <w:szCs w:val="26"/>
        </w:rPr>
        <w:t>. Рабочая документация.</w:t>
      </w: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 рабочей документации на систему и ее части.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 Положения о ведении АИС ОГД.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 рабочей документации, содержащей все необходимые и достаточные сведения для обеспечения выполнения работ по вводу АИС ОГД в действие и ее эксплуатации, а также для поддержания уровня эксплуатационных характеристик (качества) системы в соответствии с принятыми проектными решениями, ее оформление, согласование, утверждение.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 или адаптация программ.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Разработка программ и программных средств системы, выбор, адаптация и (или) привязка приобретаемых программных средств, разработка программной документации.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 xml:space="preserve">Стадия </w:t>
      </w:r>
      <w:r w:rsidRPr="004B5F4D">
        <w:rPr>
          <w:rFonts w:ascii="Times New Roman" w:hAnsi="Times New Roman"/>
          <w:sz w:val="26"/>
          <w:szCs w:val="26"/>
          <w:lang w:val="en-US"/>
        </w:rPr>
        <w:t>VII</w:t>
      </w:r>
      <w:r w:rsidRPr="004B5F4D">
        <w:rPr>
          <w:rFonts w:ascii="Times New Roman" w:hAnsi="Times New Roman"/>
          <w:sz w:val="26"/>
          <w:szCs w:val="26"/>
        </w:rPr>
        <w:t>. Ввод в действие.</w:t>
      </w: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Подготовка объекта автоматизации к вводу АИС ОГД в действие.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Проведение работ по организационной подготовке объекта автоматизации к вводу АИС ОГД в действие, в том числе: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- реализация проектных решений по организационной структуре АИС ОГД;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- обеспечение подразделений объекта управления инструктивно-методическими материалами;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- внедрение справочников и классификаторов информации.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Подготовка персонала.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Обучение персонала и проверка его способности обеспечить функционирование АИС ОГД.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Комплектация АИС ОГД поставляемыми изделиями (программными и техническими средствами, программно-техническими комплексами, информационными изделиями).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Получение комплектующих изделий серийного и единичного производства, материалов, проведение входного контроля их качества.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Пуско-наладочные работы.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lastRenderedPageBreak/>
        <w:t>Автономная наладка технических и программных средств.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Проведение инвентаризации документов подлежащих размещению в АИС ОГД.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Загрузка информации в базу данных и проверка системы ее ведения.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Комплексная наладка всех средств системы.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Проведение предварительных испытаний.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Испытания АИС ОГД на работоспособность и соответствие техническому заданию в соответствии с программой и методикой предварительных испытаний.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Устранение неисправностей и внесение изменений в документацию на АИС ОГД, в том числе эксплуатационную в соответствии с протоколом испытаний.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Оформление акта о приемке АИС ОГД в опытную эксплуатацию.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Проведение опытной эксплуатации.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Проведение опытной эксплуатации АИС ОГД.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Анализ результатов опытной эксплуатации АИС ОГД.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Доработка (при необходимости) программного обеспечения АИС ОГД.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Оформление акта о завершении опытной эксплуатации.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Проведение приемочных испытаний.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Испытания АИС ОГД на соответствие техническому заданию в соответствии с программой и методикой приемочных испытаний.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Анализ результатов испытания АИС ОГД и устранение недостатков, выявленных при испытаниях.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Оформление акта о приемке в постоянную эксплуатацию.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 xml:space="preserve">Стадия </w:t>
      </w:r>
      <w:r w:rsidRPr="004B5F4D">
        <w:rPr>
          <w:rFonts w:ascii="Times New Roman" w:hAnsi="Times New Roman"/>
          <w:sz w:val="26"/>
          <w:szCs w:val="26"/>
          <w:lang w:val="en-US"/>
        </w:rPr>
        <w:t>VIII</w:t>
      </w:r>
      <w:r w:rsidRPr="004B5F4D">
        <w:rPr>
          <w:rFonts w:ascii="Times New Roman" w:hAnsi="Times New Roman"/>
          <w:sz w:val="26"/>
          <w:szCs w:val="26"/>
        </w:rPr>
        <w:t>. Сопровождение АИС ОГД.</w:t>
      </w: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Выполнение работ в соответствии с гарантийными обязательствами.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Осуществление работ по устранению недостатков, выявленных при эксплуатации АИС ОГД в течени</w:t>
      </w:r>
      <w:proofErr w:type="gramStart"/>
      <w:r w:rsidRPr="004B5F4D">
        <w:rPr>
          <w:rFonts w:ascii="Times New Roman" w:hAnsi="Times New Roman"/>
          <w:sz w:val="26"/>
          <w:szCs w:val="26"/>
        </w:rPr>
        <w:t>и</w:t>
      </w:r>
      <w:proofErr w:type="gramEnd"/>
      <w:r w:rsidRPr="004B5F4D">
        <w:rPr>
          <w:rFonts w:ascii="Times New Roman" w:hAnsi="Times New Roman"/>
          <w:sz w:val="26"/>
          <w:szCs w:val="26"/>
        </w:rPr>
        <w:t xml:space="preserve"> установленных гарантийных сроков, внесение необходимых изменений в документацию по АИС ОГД.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7E79D1" w:rsidRPr="004B5F4D" w:rsidRDefault="007E79D1" w:rsidP="007E79D1">
      <w:pPr>
        <w:pStyle w:val="ad"/>
        <w:numPr>
          <w:ilvl w:val="0"/>
          <w:numId w:val="7"/>
        </w:numPr>
        <w:spacing w:after="200"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Послегарантийное обслуживание.</w:t>
      </w:r>
    </w:p>
    <w:p w:rsidR="007E79D1" w:rsidRPr="004B5F4D" w:rsidRDefault="007E79D1" w:rsidP="007E79D1">
      <w:pPr>
        <w:pStyle w:val="ad"/>
        <w:numPr>
          <w:ilvl w:val="1"/>
          <w:numId w:val="7"/>
        </w:numPr>
        <w:spacing w:after="200" w:line="276" w:lineRule="auto"/>
        <w:ind w:left="851" w:firstLine="0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 xml:space="preserve">Осуществление работ </w:t>
      </w:r>
      <w:proofErr w:type="gramStart"/>
      <w:r w:rsidRPr="004B5F4D">
        <w:rPr>
          <w:rFonts w:ascii="Times New Roman" w:hAnsi="Times New Roman"/>
          <w:sz w:val="26"/>
          <w:szCs w:val="26"/>
        </w:rPr>
        <w:t>по</w:t>
      </w:r>
      <w:proofErr w:type="gramEnd"/>
      <w:r w:rsidRPr="004B5F4D">
        <w:rPr>
          <w:rFonts w:ascii="Times New Roman" w:hAnsi="Times New Roman"/>
          <w:sz w:val="26"/>
          <w:szCs w:val="26"/>
        </w:rPr>
        <w:t>: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- анализу функционирования системы;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- выявлению отклонений фактических эксплуатационных характеристик АИС ОГД от проектных значений;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- установлению причин этих отклонений;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lastRenderedPageBreak/>
        <w:t>- устранению выявленных недостатков и обеспечению стабильности эксплуатационных характеристик АИС ОГД;</w:t>
      </w:r>
    </w:p>
    <w:p w:rsidR="007E79D1" w:rsidRPr="004B5F4D" w:rsidRDefault="007E79D1" w:rsidP="007E79D1">
      <w:pPr>
        <w:pStyle w:val="ad"/>
        <w:spacing w:line="276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4B5F4D">
        <w:rPr>
          <w:rFonts w:ascii="Times New Roman" w:hAnsi="Times New Roman"/>
          <w:sz w:val="26"/>
          <w:szCs w:val="26"/>
        </w:rPr>
        <w:t>- внесению необходимых изменений в документацию по АИС ОГД.</w:t>
      </w:r>
    </w:p>
    <w:p w:rsidR="007E79D1" w:rsidRDefault="007E79D1" w:rsidP="00300924">
      <w:pPr>
        <w:tabs>
          <w:tab w:val="left" w:pos="7230"/>
          <w:tab w:val="left" w:pos="9071"/>
        </w:tabs>
        <w:ind w:right="-1"/>
        <w:rPr>
          <w:sz w:val="28"/>
          <w:szCs w:val="28"/>
        </w:rPr>
      </w:pPr>
    </w:p>
    <w:sectPr w:rsidR="007E79D1" w:rsidSect="00CD2F20">
      <w:headerReference w:type="default" r:id="rId8"/>
      <w:footerReference w:type="even" r:id="rId9"/>
      <w:footerReference w:type="default" r:id="rId10"/>
      <w:footerReference w:type="first" r:id="rId11"/>
      <w:pgSz w:w="11907" w:h="16839" w:code="9"/>
      <w:pgMar w:top="1134" w:right="567" w:bottom="142" w:left="1701" w:header="964" w:footer="113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6B" w:rsidRDefault="00B11F6B">
      <w:r>
        <w:separator/>
      </w:r>
    </w:p>
  </w:endnote>
  <w:endnote w:type="continuationSeparator" w:id="0">
    <w:p w:rsidR="00B11F6B" w:rsidRDefault="00B1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891" w:rsidRDefault="000745D7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3089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0891">
      <w:rPr>
        <w:rStyle w:val="ac"/>
      </w:rPr>
      <w:t>0</w:t>
    </w:r>
    <w:r>
      <w:rPr>
        <w:rStyle w:val="ac"/>
      </w:rPr>
      <w:fldChar w:fldCharType="end"/>
    </w:r>
  </w:p>
  <w:p w:rsidR="00430891" w:rsidRDefault="0043089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891" w:rsidRDefault="00430891">
    <w:pPr>
      <w:pStyle w:val="a5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891" w:rsidRDefault="00430891">
    <w:pPr>
      <w:pStyle w:val="a5"/>
      <w:rPr>
        <w:b w:val="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6B" w:rsidRDefault="00B11F6B">
      <w:r>
        <w:separator/>
      </w:r>
    </w:p>
  </w:footnote>
  <w:footnote w:type="continuationSeparator" w:id="0">
    <w:p w:rsidR="00B11F6B" w:rsidRDefault="00B11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891" w:rsidRDefault="00430891">
    <w:pPr>
      <w:pStyle w:val="a6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5B0"/>
    <w:multiLevelType w:val="hybridMultilevel"/>
    <w:tmpl w:val="01F0B8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99260D"/>
    <w:multiLevelType w:val="hybridMultilevel"/>
    <w:tmpl w:val="D1B0CEF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33EF100A"/>
    <w:multiLevelType w:val="multilevel"/>
    <w:tmpl w:val="5AA00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3">
    <w:nsid w:val="46D4677A"/>
    <w:multiLevelType w:val="hybridMultilevel"/>
    <w:tmpl w:val="EC703E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713B58"/>
    <w:multiLevelType w:val="hybridMultilevel"/>
    <w:tmpl w:val="24FA15E8"/>
    <w:lvl w:ilvl="0" w:tplc="C77EB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0111CB"/>
    <w:multiLevelType w:val="hybridMultilevel"/>
    <w:tmpl w:val="BD4E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B5829"/>
    <w:multiLevelType w:val="hybridMultilevel"/>
    <w:tmpl w:val="D3A4B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F5E"/>
    <w:rsid w:val="00010296"/>
    <w:rsid w:val="000359FD"/>
    <w:rsid w:val="00054B6A"/>
    <w:rsid w:val="000745D7"/>
    <w:rsid w:val="00095AF0"/>
    <w:rsid w:val="000C0F68"/>
    <w:rsid w:val="000C583B"/>
    <w:rsid w:val="000F2673"/>
    <w:rsid w:val="00136DFA"/>
    <w:rsid w:val="001716EB"/>
    <w:rsid w:val="00177350"/>
    <w:rsid w:val="001A0D7D"/>
    <w:rsid w:val="001D2C29"/>
    <w:rsid w:val="001E41CC"/>
    <w:rsid w:val="001F0B92"/>
    <w:rsid w:val="00214C4C"/>
    <w:rsid w:val="00231868"/>
    <w:rsid w:val="00231F5E"/>
    <w:rsid w:val="0025256C"/>
    <w:rsid w:val="00262989"/>
    <w:rsid w:val="002661EC"/>
    <w:rsid w:val="00293F88"/>
    <w:rsid w:val="002D4BCB"/>
    <w:rsid w:val="002E66BD"/>
    <w:rsid w:val="00300924"/>
    <w:rsid w:val="003636CE"/>
    <w:rsid w:val="003745E6"/>
    <w:rsid w:val="003D24DB"/>
    <w:rsid w:val="003E17E1"/>
    <w:rsid w:val="00430891"/>
    <w:rsid w:val="0045420B"/>
    <w:rsid w:val="004569F7"/>
    <w:rsid w:val="00485403"/>
    <w:rsid w:val="004901E4"/>
    <w:rsid w:val="004E652F"/>
    <w:rsid w:val="00534D71"/>
    <w:rsid w:val="00562D30"/>
    <w:rsid w:val="005630FE"/>
    <w:rsid w:val="005A7E7B"/>
    <w:rsid w:val="005F5738"/>
    <w:rsid w:val="00600351"/>
    <w:rsid w:val="00647453"/>
    <w:rsid w:val="0065168A"/>
    <w:rsid w:val="0069449F"/>
    <w:rsid w:val="006A159F"/>
    <w:rsid w:val="006A6A33"/>
    <w:rsid w:val="006B73B0"/>
    <w:rsid w:val="006C417A"/>
    <w:rsid w:val="006D472B"/>
    <w:rsid w:val="00726987"/>
    <w:rsid w:val="00785653"/>
    <w:rsid w:val="007A1BD2"/>
    <w:rsid w:val="007D1991"/>
    <w:rsid w:val="007E3FBA"/>
    <w:rsid w:val="007E79D1"/>
    <w:rsid w:val="008253F9"/>
    <w:rsid w:val="008B58C7"/>
    <w:rsid w:val="009272A9"/>
    <w:rsid w:val="009472AB"/>
    <w:rsid w:val="009664F2"/>
    <w:rsid w:val="009715AC"/>
    <w:rsid w:val="009942A9"/>
    <w:rsid w:val="009D7B19"/>
    <w:rsid w:val="00A1457B"/>
    <w:rsid w:val="00A14F4E"/>
    <w:rsid w:val="00A43D7D"/>
    <w:rsid w:val="00A876FA"/>
    <w:rsid w:val="00AA3605"/>
    <w:rsid w:val="00B11F6B"/>
    <w:rsid w:val="00B71592"/>
    <w:rsid w:val="00BA227B"/>
    <w:rsid w:val="00BA2EB2"/>
    <w:rsid w:val="00C714E3"/>
    <w:rsid w:val="00CD2F20"/>
    <w:rsid w:val="00D41BD5"/>
    <w:rsid w:val="00D5032E"/>
    <w:rsid w:val="00D61EC2"/>
    <w:rsid w:val="00D8782E"/>
    <w:rsid w:val="00DB104D"/>
    <w:rsid w:val="00DC5C89"/>
    <w:rsid w:val="00DE55FC"/>
    <w:rsid w:val="00E50C76"/>
    <w:rsid w:val="00E75F3C"/>
    <w:rsid w:val="00ED5698"/>
    <w:rsid w:val="00ED799E"/>
    <w:rsid w:val="00EF6D80"/>
    <w:rsid w:val="00F9466B"/>
    <w:rsid w:val="00FB1F60"/>
    <w:rsid w:val="00FD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656F"/>
    <w:pPr>
      <w:keepNext/>
      <w:keepLines/>
      <w:pBdr>
        <w:bottom w:val="single" w:sz="4" w:space="1" w:color="5B9BD5"/>
      </w:pBdr>
      <w:spacing w:before="400" w:after="40"/>
      <w:outlineLvl w:val="0"/>
    </w:pPr>
    <w:rPr>
      <w:rFonts w:ascii="Calibri Light" w:hAnsi="Calibri Light"/>
      <w:color w:val="2E74B5"/>
      <w:sz w:val="36"/>
      <w:szCs w:val="36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B1F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231F5E"/>
    <w:pPr>
      <w:spacing w:line="220" w:lineRule="atLeast"/>
      <w:ind w:left="835"/>
    </w:pPr>
    <w:rPr>
      <w:sz w:val="20"/>
      <w:szCs w:val="20"/>
      <w:lang w:eastAsia="en-US"/>
    </w:rPr>
  </w:style>
  <w:style w:type="paragraph" w:customStyle="1" w:styleId="a4">
    <w:name w:val="Название документа"/>
    <w:next w:val="a"/>
    <w:rsid w:val="00231F5E"/>
    <w:pPr>
      <w:spacing w:before="140" w:after="540" w:line="600" w:lineRule="atLeast"/>
      <w:ind w:left="840"/>
    </w:pPr>
    <w:rPr>
      <w:spacing w:val="-38"/>
      <w:sz w:val="60"/>
      <w:lang w:eastAsia="en-US"/>
    </w:rPr>
  </w:style>
  <w:style w:type="paragraph" w:styleId="a5">
    <w:name w:val="footer"/>
    <w:basedOn w:val="a"/>
    <w:rsid w:val="00231F5E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  <w:sz w:val="20"/>
      <w:szCs w:val="20"/>
      <w:lang w:eastAsia="en-US"/>
    </w:rPr>
  </w:style>
  <w:style w:type="paragraph" w:styleId="a6">
    <w:name w:val="header"/>
    <w:basedOn w:val="a"/>
    <w:rsid w:val="00231F5E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  <w:sz w:val="20"/>
      <w:szCs w:val="20"/>
      <w:lang w:eastAsia="en-US"/>
    </w:rPr>
  </w:style>
  <w:style w:type="paragraph" w:styleId="a7">
    <w:name w:val="Message Header"/>
    <w:basedOn w:val="a8"/>
    <w:rsid w:val="00231F5E"/>
    <w:pPr>
      <w:keepLines/>
      <w:spacing w:after="0" w:line="415" w:lineRule="atLeast"/>
      <w:ind w:left="1560" w:hanging="720"/>
    </w:pPr>
    <w:rPr>
      <w:sz w:val="20"/>
      <w:szCs w:val="20"/>
      <w:lang w:eastAsia="en-US"/>
    </w:rPr>
  </w:style>
  <w:style w:type="paragraph" w:customStyle="1" w:styleId="a9">
    <w:name w:val="Заголовок сообщения (первый)"/>
    <w:basedOn w:val="a7"/>
    <w:next w:val="a7"/>
    <w:rsid w:val="00231F5E"/>
  </w:style>
  <w:style w:type="character" w:customStyle="1" w:styleId="aa">
    <w:name w:val="Заголовок сообщения (текст)"/>
    <w:rsid w:val="00231F5E"/>
    <w:rPr>
      <w:rFonts w:ascii="Arial" w:hAnsi="Arial"/>
      <w:b/>
      <w:spacing w:val="-4"/>
      <w:sz w:val="18"/>
      <w:vertAlign w:val="baseline"/>
      <w:lang w:bidi="ar-SA"/>
    </w:rPr>
  </w:style>
  <w:style w:type="paragraph" w:customStyle="1" w:styleId="ab">
    <w:name w:val="Заголовок сообщения (последний)"/>
    <w:basedOn w:val="a7"/>
    <w:next w:val="a8"/>
    <w:rsid w:val="00231F5E"/>
    <w:pPr>
      <w:pBdr>
        <w:bottom w:val="single" w:sz="6" w:space="22" w:color="auto"/>
      </w:pBdr>
      <w:spacing w:after="400"/>
    </w:pPr>
  </w:style>
  <w:style w:type="character" w:styleId="ac">
    <w:name w:val="page number"/>
    <w:rsid w:val="00231F5E"/>
    <w:rPr>
      <w:lang w:bidi="ar-SA"/>
    </w:rPr>
  </w:style>
  <w:style w:type="paragraph" w:styleId="a8">
    <w:name w:val="Body Text"/>
    <w:basedOn w:val="a"/>
    <w:rsid w:val="00231F5E"/>
    <w:pPr>
      <w:spacing w:after="120"/>
    </w:pPr>
  </w:style>
  <w:style w:type="character" w:customStyle="1" w:styleId="10">
    <w:name w:val="Заголовок 1 Знак"/>
    <w:basedOn w:val="a0"/>
    <w:link w:val="1"/>
    <w:uiPriority w:val="9"/>
    <w:rsid w:val="00FD656F"/>
    <w:rPr>
      <w:rFonts w:ascii="Calibri Light" w:hAnsi="Calibri Light"/>
      <w:color w:val="2E74B5"/>
      <w:sz w:val="36"/>
      <w:szCs w:val="36"/>
      <w:lang w:eastAsia="en-US"/>
    </w:rPr>
  </w:style>
  <w:style w:type="paragraph" w:styleId="ad">
    <w:name w:val="List Paragraph"/>
    <w:basedOn w:val="a"/>
    <w:uiPriority w:val="34"/>
    <w:qFormat/>
    <w:rsid w:val="00FD656F"/>
    <w:pPr>
      <w:spacing w:after="120" w:line="264" w:lineRule="auto"/>
      <w:ind w:left="720"/>
      <w:contextualSpacing/>
    </w:pPr>
    <w:rPr>
      <w:rFonts w:ascii="Calibri" w:hAnsi="Calibri"/>
      <w:sz w:val="21"/>
      <w:szCs w:val="21"/>
      <w:lang w:eastAsia="en-US"/>
    </w:rPr>
  </w:style>
  <w:style w:type="paragraph" w:styleId="ae">
    <w:name w:val="Balloon Text"/>
    <w:basedOn w:val="a"/>
    <w:link w:val="af"/>
    <w:semiHidden/>
    <w:unhideWhenUsed/>
    <w:rsid w:val="00214C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14C4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B1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B1F6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Inc.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Eeberdyeva</dc:creator>
  <cp:lastModifiedBy>User</cp:lastModifiedBy>
  <cp:revision>25</cp:revision>
  <cp:lastPrinted>2015-09-07T12:43:00Z</cp:lastPrinted>
  <dcterms:created xsi:type="dcterms:W3CDTF">2014-09-26T12:35:00Z</dcterms:created>
  <dcterms:modified xsi:type="dcterms:W3CDTF">2015-09-11T12:47:00Z</dcterms:modified>
</cp:coreProperties>
</file>