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BCE3" w14:textId="77777777" w:rsidR="00A16DF3" w:rsidRDefault="00A16DF3" w:rsidP="00A16DF3">
      <w:pPr>
        <w:pStyle w:val="ConsPlusNormal"/>
        <w:jc w:val="right"/>
        <w:outlineLvl w:val="0"/>
      </w:pPr>
    </w:p>
    <w:p w14:paraId="0DDE4069" w14:textId="77777777" w:rsidR="00A16DF3" w:rsidRDefault="00A16DF3" w:rsidP="00A16DF3">
      <w:pPr>
        <w:pStyle w:val="ConsPlusNormal"/>
        <w:jc w:val="right"/>
        <w:outlineLvl w:val="0"/>
      </w:pPr>
    </w:p>
    <w:p w14:paraId="2259BDDC" w14:textId="77777777" w:rsidR="00A16DF3" w:rsidRDefault="00A16DF3" w:rsidP="00A16DF3">
      <w:pPr>
        <w:pStyle w:val="ConsPlusNormal"/>
        <w:jc w:val="right"/>
        <w:outlineLvl w:val="0"/>
      </w:pPr>
    </w:p>
    <w:p w14:paraId="67D55FDC" w14:textId="77777777" w:rsidR="00A16DF3" w:rsidRDefault="00A16DF3" w:rsidP="00A16DF3">
      <w:pPr>
        <w:pStyle w:val="ConsPlusNormal"/>
        <w:jc w:val="right"/>
        <w:outlineLvl w:val="0"/>
      </w:pPr>
    </w:p>
    <w:p w14:paraId="7FCB6AF0" w14:textId="77777777" w:rsidR="00A16DF3" w:rsidRDefault="00A16DF3" w:rsidP="00A16DF3">
      <w:pPr>
        <w:pStyle w:val="ConsPlusNormal"/>
        <w:jc w:val="right"/>
        <w:outlineLvl w:val="0"/>
      </w:pPr>
    </w:p>
    <w:p w14:paraId="39D2683B" w14:textId="77777777" w:rsidR="00A16DF3" w:rsidRDefault="00A16DF3" w:rsidP="00A16DF3">
      <w:pPr>
        <w:pStyle w:val="ConsPlusNormal"/>
        <w:jc w:val="both"/>
      </w:pPr>
    </w:p>
    <w:p w14:paraId="57F580C4" w14:textId="77777777" w:rsidR="00A16DF3" w:rsidRDefault="00A16DF3" w:rsidP="00A16DF3">
      <w:pPr>
        <w:pStyle w:val="ConsPlusNormal"/>
        <w:jc w:val="both"/>
      </w:pPr>
    </w:p>
    <w:p w14:paraId="0059B72C" w14:textId="77777777" w:rsidR="00A16DF3" w:rsidRDefault="00A16DF3" w:rsidP="00A16DF3">
      <w:pPr>
        <w:pStyle w:val="ConsPlusNormal"/>
        <w:jc w:val="both"/>
      </w:pPr>
    </w:p>
    <w:p w14:paraId="0CD4CFE8" w14:textId="77777777" w:rsidR="00A16DF3" w:rsidRDefault="00A16DF3" w:rsidP="00A16DF3">
      <w:pPr>
        <w:pStyle w:val="ConsPlusNormal"/>
        <w:jc w:val="both"/>
      </w:pPr>
    </w:p>
    <w:p w14:paraId="5B389E3E" w14:textId="77777777" w:rsidR="00A16DF3" w:rsidRDefault="00A16DF3" w:rsidP="00A16DF3">
      <w:pPr>
        <w:pStyle w:val="ConsPlusNormal"/>
        <w:jc w:val="both"/>
      </w:pPr>
    </w:p>
    <w:p w14:paraId="261BAA20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0E5A509D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39D35959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7C177BA7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2BEFAB15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24831062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53184B94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66184DA5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4D67ADD3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1D844D4C" w14:textId="77777777" w:rsidR="00A16DF3" w:rsidRDefault="00A16DF3" w:rsidP="00A16DF3">
      <w:pPr>
        <w:pStyle w:val="ConsPlusNormal"/>
        <w:jc w:val="both"/>
        <w:outlineLvl w:val="0"/>
        <w:rPr>
          <w:sz w:val="20"/>
        </w:rPr>
      </w:pPr>
    </w:p>
    <w:p w14:paraId="779627AF" w14:textId="77777777" w:rsidR="00A16DF3" w:rsidRPr="00015610" w:rsidRDefault="00A16DF3" w:rsidP="00A16DF3">
      <w:pPr>
        <w:pStyle w:val="ConsPlusNormal"/>
        <w:ind w:left="4536"/>
        <w:jc w:val="both"/>
        <w:outlineLvl w:val="0"/>
        <w:rPr>
          <w:sz w:val="20"/>
        </w:rPr>
      </w:pPr>
      <w:r w:rsidRPr="00015610">
        <w:rPr>
          <w:sz w:val="20"/>
        </w:rPr>
        <w:t>Приложение</w:t>
      </w:r>
      <w:r>
        <w:rPr>
          <w:sz w:val="20"/>
        </w:rPr>
        <w:t xml:space="preserve"> </w:t>
      </w:r>
      <w:r w:rsidRPr="00015610">
        <w:rPr>
          <w:sz w:val="20"/>
        </w:rPr>
        <w:t xml:space="preserve">к решению Собрания </w:t>
      </w:r>
      <w:r>
        <w:rPr>
          <w:sz w:val="20"/>
        </w:rPr>
        <w:t xml:space="preserve">города Обнинска     </w:t>
      </w:r>
      <w:proofErr w:type="gramStart"/>
      <w:r>
        <w:rPr>
          <w:sz w:val="20"/>
        </w:rPr>
        <w:t xml:space="preserve">   «</w:t>
      </w:r>
      <w:proofErr w:type="gramEnd"/>
      <w:r w:rsidRPr="00015610">
        <w:rPr>
          <w:sz w:val="20"/>
        </w:rPr>
        <w:t>Об утверждении Положения о порядке предоставления адресной социальной помощи гражданам Российской Федерации, проживающим в городе Обнинске, в 202</w:t>
      </w:r>
      <w:r>
        <w:rPr>
          <w:sz w:val="20"/>
        </w:rPr>
        <w:t>6</w:t>
      </w:r>
      <w:r w:rsidRPr="00015610">
        <w:rPr>
          <w:sz w:val="20"/>
        </w:rPr>
        <w:t xml:space="preserve"> </w:t>
      </w:r>
      <w:r>
        <w:rPr>
          <w:sz w:val="20"/>
        </w:rPr>
        <w:t>г</w:t>
      </w:r>
      <w:r w:rsidRPr="00015610">
        <w:rPr>
          <w:sz w:val="20"/>
        </w:rPr>
        <w:t>оду</w:t>
      </w:r>
      <w:r>
        <w:rPr>
          <w:sz w:val="20"/>
        </w:rPr>
        <w:t xml:space="preserve">» от 23.12.2025 </w:t>
      </w:r>
      <w:r w:rsidRPr="00015610">
        <w:rPr>
          <w:sz w:val="20"/>
        </w:rPr>
        <w:t>№</w:t>
      </w:r>
      <w:r>
        <w:rPr>
          <w:sz w:val="20"/>
        </w:rPr>
        <w:t xml:space="preserve"> 03-07</w:t>
      </w:r>
    </w:p>
    <w:p w14:paraId="567D64ED" w14:textId="77777777" w:rsidR="00A16DF3" w:rsidRDefault="00A16DF3" w:rsidP="00A16DF3">
      <w:pPr>
        <w:pStyle w:val="ConsPlusNormal"/>
        <w:jc w:val="both"/>
      </w:pPr>
    </w:p>
    <w:p w14:paraId="2395B7C8" w14:textId="77777777" w:rsidR="00A16DF3" w:rsidRDefault="00A16DF3" w:rsidP="00A16DF3">
      <w:pPr>
        <w:pStyle w:val="ConsPlusTitle"/>
        <w:jc w:val="center"/>
      </w:pPr>
      <w:bookmarkStart w:id="0" w:name="P36"/>
      <w:bookmarkEnd w:id="0"/>
      <w:r>
        <w:t>ПОЛОЖЕНИЕ</w:t>
      </w:r>
    </w:p>
    <w:p w14:paraId="41B84BC6" w14:textId="77777777" w:rsidR="00A16DF3" w:rsidRPr="00EE0B05" w:rsidRDefault="00A16DF3" w:rsidP="00A16DF3">
      <w:pPr>
        <w:pStyle w:val="ConsPlusTitle"/>
        <w:jc w:val="center"/>
      </w:pPr>
      <w:r>
        <w:t xml:space="preserve">О </w:t>
      </w:r>
      <w:r w:rsidRPr="00EE0B05">
        <w:t>ПОРЯДКЕ ПРЕДОСТАВЛЕНИЯ АДРЕСНОЙ СОЦИАЛЬНОЙ ПОМОЩИ</w:t>
      </w:r>
    </w:p>
    <w:p w14:paraId="563FB5C8" w14:textId="77777777" w:rsidR="00A16DF3" w:rsidRPr="00EE0B05" w:rsidRDefault="00A16DF3" w:rsidP="00A16DF3">
      <w:pPr>
        <w:pStyle w:val="ConsPlusTitle"/>
        <w:jc w:val="center"/>
      </w:pPr>
      <w:r w:rsidRPr="00EE0B05">
        <w:t>ГРАЖДАНАМ РОССИЙСКОЙ ФЕДЕРАЦИИ, ПОСТОЯННО ПРОЖИВАЮЩИМ</w:t>
      </w:r>
    </w:p>
    <w:p w14:paraId="652DA51A" w14:textId="77777777" w:rsidR="00A16DF3" w:rsidRPr="00EE0B05" w:rsidRDefault="00A16DF3" w:rsidP="00A16DF3">
      <w:pPr>
        <w:pStyle w:val="ConsPlusTitle"/>
        <w:jc w:val="center"/>
      </w:pPr>
      <w:r w:rsidRPr="00EE0B05">
        <w:t>В ГОРОДЕ ОБНИНСКЕ, В 2026 ГОДУ</w:t>
      </w:r>
    </w:p>
    <w:p w14:paraId="2323C26B" w14:textId="77777777" w:rsidR="00A16DF3" w:rsidRPr="00EE0B05" w:rsidRDefault="00A16DF3" w:rsidP="00A16DF3">
      <w:pPr>
        <w:pStyle w:val="ConsPlusNormal"/>
        <w:jc w:val="both"/>
      </w:pPr>
    </w:p>
    <w:p w14:paraId="2DE652E5" w14:textId="77777777" w:rsidR="00A16DF3" w:rsidRPr="00EE0B05" w:rsidRDefault="00A16DF3" w:rsidP="00A16DF3">
      <w:pPr>
        <w:pStyle w:val="ConsPlusTitle"/>
        <w:contextualSpacing/>
        <w:jc w:val="center"/>
        <w:outlineLvl w:val="1"/>
      </w:pPr>
      <w:r w:rsidRPr="00EE0B05">
        <w:t>1. Общие положения</w:t>
      </w:r>
    </w:p>
    <w:p w14:paraId="7806F4BA" w14:textId="77777777" w:rsidR="00A16DF3" w:rsidRPr="00EE0B05" w:rsidRDefault="00A16DF3" w:rsidP="00A16DF3">
      <w:pPr>
        <w:pStyle w:val="ConsPlusNormal"/>
        <w:contextualSpacing/>
        <w:jc w:val="both"/>
      </w:pPr>
    </w:p>
    <w:p w14:paraId="3DE78619" w14:textId="77777777" w:rsidR="00A16DF3" w:rsidRPr="00EE0B05" w:rsidRDefault="00A16DF3" w:rsidP="00A16DF3">
      <w:pPr>
        <w:pStyle w:val="ConsPlusNormal"/>
        <w:ind w:firstLine="540"/>
        <w:contextualSpacing/>
        <w:jc w:val="both"/>
      </w:pPr>
      <w:r w:rsidRPr="00EE0B05">
        <w:t xml:space="preserve">1.1. Адресная социальная помощь (далее - АСП) предоставляется гражданам Российской Федерации, соответствующим критериям, указанным в </w:t>
      </w:r>
      <w:hyperlink w:anchor="P50" w:history="1">
        <w:r w:rsidRPr="00EE0B05">
          <w:t>пункте 2</w:t>
        </w:r>
      </w:hyperlink>
      <w:r w:rsidRPr="00EE0B05">
        <w:t xml:space="preserve"> настоящего Положения, постоянно проживающим на территории города</w:t>
      </w:r>
      <w:r w:rsidRPr="00EE0B05">
        <w:rPr>
          <w:color w:val="000000"/>
          <w:szCs w:val="24"/>
        </w:rPr>
        <w:t xml:space="preserve"> Обнинска</w:t>
      </w:r>
      <w:r w:rsidRPr="00EE0B05">
        <w:t>, за счет средств бюджета города Обнинска для помощи в преодолении жизненных обстоятельств, в которых они оказались.</w:t>
      </w:r>
    </w:p>
    <w:p w14:paraId="761030BD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1.2. В настоящем Положении используются следующие основные понятия и определения:</w:t>
      </w:r>
    </w:p>
    <w:p w14:paraId="662AC3AF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трудная жизненная ситуация - обстоятельство или обстоятельства, которые ухудшают условия жизнедеятельности гражданина (семьи)</w:t>
      </w:r>
      <w:r>
        <w:t>,</w:t>
      </w:r>
      <w:r w:rsidRPr="00EE0B05">
        <w:t xml:space="preserve"> и последствия которых он не может преодолеть самостоятельно;</w:t>
      </w:r>
    </w:p>
    <w:p w14:paraId="11A208B0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- малообеспеченная семья (гражданин) </w:t>
      </w:r>
      <w:proofErr w:type="gramStart"/>
      <w:r w:rsidRPr="00EE0B05">
        <w:t>- это</w:t>
      </w:r>
      <w:proofErr w:type="gramEnd"/>
      <w:r w:rsidRPr="00EE0B05">
        <w:t xml:space="preserve"> семья (гражданин), в которой среднедушевой доход ниже величины прожиточного минимума на душу населения в Калужской области;</w:t>
      </w:r>
    </w:p>
    <w:p w14:paraId="103401EF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- единственное жилье </w:t>
      </w:r>
      <w:proofErr w:type="gramStart"/>
      <w:r w:rsidRPr="00EE0B05">
        <w:t>- это жилое помещение</w:t>
      </w:r>
      <w:proofErr w:type="gramEnd"/>
      <w:r w:rsidRPr="00EE0B05">
        <w:t xml:space="preserve"> (квартира, дом с участком, комната, часть дома), которое находится в собственности или пользовании гражданина и является единственным объектом недвижимости, пригодным для постоянного проживания</w:t>
      </w:r>
      <w:r>
        <w:t>.</w:t>
      </w:r>
    </w:p>
    <w:p w14:paraId="363AF7EE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1.3. Оказание АСП носит заявительный характер и осуществляется через Управление социальной защиты населения администрации города Обнинска (далее - УСЗН).</w:t>
      </w:r>
    </w:p>
    <w:p w14:paraId="0F46319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1.4. АСП в связи с трудной жизненной ситуацией предоставляется на определенные цели не более одного раза в календарном году.</w:t>
      </w:r>
    </w:p>
    <w:p w14:paraId="12E93650" w14:textId="77777777" w:rsidR="00A16DF3" w:rsidRPr="00EE0B05" w:rsidRDefault="00A16DF3" w:rsidP="00A16DF3">
      <w:pPr>
        <w:pStyle w:val="ConsPlusNormal"/>
        <w:contextualSpacing/>
        <w:jc w:val="both"/>
      </w:pPr>
    </w:p>
    <w:p w14:paraId="17D56758" w14:textId="77777777" w:rsidR="00A16DF3" w:rsidRPr="00EE0B05" w:rsidRDefault="00A16DF3" w:rsidP="00A16DF3">
      <w:pPr>
        <w:pStyle w:val="ConsPlusTitle"/>
        <w:contextualSpacing/>
        <w:jc w:val="center"/>
        <w:outlineLvl w:val="1"/>
      </w:pPr>
      <w:bookmarkStart w:id="1" w:name="P50"/>
      <w:bookmarkEnd w:id="1"/>
      <w:r w:rsidRPr="00EE0B05">
        <w:t>2. Категории получателей адресной социальной помощи</w:t>
      </w:r>
    </w:p>
    <w:p w14:paraId="70EA4AFF" w14:textId="77777777" w:rsidR="00A16DF3" w:rsidRPr="00EE0B05" w:rsidRDefault="00A16DF3" w:rsidP="00A16DF3">
      <w:pPr>
        <w:pStyle w:val="ConsPlusNormal"/>
        <w:contextualSpacing/>
        <w:jc w:val="both"/>
      </w:pPr>
    </w:p>
    <w:p w14:paraId="674C0308" w14:textId="77777777" w:rsidR="00A16DF3" w:rsidRPr="00EE0B05" w:rsidRDefault="00A16DF3" w:rsidP="00A16DF3">
      <w:pPr>
        <w:pStyle w:val="ConsPlusNormal"/>
        <w:ind w:firstLine="540"/>
        <w:contextualSpacing/>
        <w:jc w:val="both"/>
      </w:pPr>
      <w:r w:rsidRPr="00EE0B05">
        <w:t>2.1. Адресную социальную помощь вправе получить:</w:t>
      </w:r>
    </w:p>
    <w:p w14:paraId="6A1D4769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2.1.1. Семьи (одинокие граждане), постоянно проживающие на территории </w:t>
      </w:r>
      <w:r w:rsidRPr="00EE0B05">
        <w:rPr>
          <w:color w:val="000000"/>
          <w:szCs w:val="24"/>
        </w:rPr>
        <w:t>города Обнинска</w:t>
      </w:r>
      <w:r w:rsidRPr="00EE0B05">
        <w:t xml:space="preserve">, которые имеют среднедушевой доход ниже величины прожиточного минимума на </w:t>
      </w:r>
      <w:r w:rsidRPr="00EE0B05">
        <w:lastRenderedPageBreak/>
        <w:t>душу населения, установленного в Калужской области на дату обращения за назначением адресной социальной помощи.</w:t>
      </w:r>
    </w:p>
    <w:p w14:paraId="00496A81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В состав малоимущей семьи при расчете среднедушевого дохода включаются лица, связанные родством и (или) свойством. 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падчерицы.</w:t>
      </w:r>
    </w:p>
    <w:p w14:paraId="1B8784CC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2.1.2. Одиноко проживающие пенсионеры и инвалиды 1 и 2 группы, постоянно проживающие на территории </w:t>
      </w:r>
      <w:r w:rsidRPr="00EE0B05">
        <w:rPr>
          <w:color w:val="000000"/>
          <w:szCs w:val="24"/>
        </w:rPr>
        <w:t>города Обнинска</w:t>
      </w:r>
      <w:r w:rsidRPr="00EE0B05">
        <w:t>, которые имеют среднедушевой доход ниже, чем 1,5 прожиточного минимума на душу населения, установленного в Калужской области на дату обращения за назначением адресной социальной помощи.</w:t>
      </w:r>
    </w:p>
    <w:p w14:paraId="38FE46DA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2.2. В случае возникновения трудной жизненной ситуации, связанной с утратой или повреждением единственного жилья, вопрос о предоставлении АСП решается </w:t>
      </w:r>
      <w:proofErr w:type="spellStart"/>
      <w:r w:rsidRPr="00EE0B05">
        <w:t>комиссионно</w:t>
      </w:r>
      <w:proofErr w:type="spellEnd"/>
      <w:r w:rsidRPr="00EE0B05">
        <w:t>, на основании представленных документов.</w:t>
      </w:r>
    </w:p>
    <w:p w14:paraId="0DF0D8AA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2.3. АСП не предоставляется следующим категориям граждан:</w:t>
      </w:r>
    </w:p>
    <w:p w14:paraId="6BB49F76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2.3.1. Неработающим трудоспособным гражданам (семьям, в составе которых имеются неработающие трудоспособные граждане), не состоящим на учете по безработице или состоящим на учете по безработице в органах занятости населения менее 3 месяцев.</w:t>
      </w:r>
    </w:p>
    <w:p w14:paraId="0B566A6E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Исключением являются следующие категории граждан:</w:t>
      </w:r>
    </w:p>
    <w:p w14:paraId="0D3DBB7B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инвалиды;</w:t>
      </w:r>
    </w:p>
    <w:p w14:paraId="144E1608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опекуны недееспособных совершеннолетних граждан на основании соответствующего документа об установлении опеки;</w:t>
      </w:r>
    </w:p>
    <w:p w14:paraId="12AFFB2A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единственный родитель или опекун, осуществляющий уход за несовершеннолетними детьми в возрасте до 3 лет;</w:t>
      </w:r>
    </w:p>
    <w:p w14:paraId="04432DF6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лица, осуществляющие уход за детьми-инвалидами, инвалидами и престарелыми, на основании справки из Социального фонда РФ об осуществлении ухода;</w:t>
      </w:r>
    </w:p>
    <w:p w14:paraId="2046F695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граждане (семьи), оказавшиеся в трудной жизненной ситуации, связанной с утратой или повреждением единственного имеющегося в собственности гражданина (семьи) жилого помещения, в котором он (семья) постоянно проживает.</w:t>
      </w:r>
    </w:p>
    <w:p w14:paraId="5D6E7F2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2.3.2. Гражданам (семьям), получившим в текущем календарном году государственную социальную помощь из средств областного и федерального бюджетов.</w:t>
      </w:r>
    </w:p>
    <w:p w14:paraId="7310F0E1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2.3.3. Гражданам (семьям), имеющим в собственности:</w:t>
      </w:r>
    </w:p>
    <w:p w14:paraId="6BF5CF49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два и более жилых помещения, включая жилые и садовые дома, подлежащих государственной регистрации в соответствии с законодательством Российской Федерации;</w:t>
      </w:r>
    </w:p>
    <w:p w14:paraId="501E24EC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- два и более объекта недвижимого имущества, предназначенного для размещения транспортного средства (гараж, </w:t>
      </w:r>
      <w:proofErr w:type="spellStart"/>
      <w:r w:rsidRPr="00EE0B05">
        <w:t>машино</w:t>
      </w:r>
      <w:proofErr w:type="spellEnd"/>
      <w:r w:rsidRPr="00EE0B05">
        <w:t>-место), подлежащего государственной регистрации в соответствии с законодательством Российской Федерации;</w:t>
      </w:r>
    </w:p>
    <w:p w14:paraId="2F7B3FE3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два и более автотранспортных средств (3 и более автотранспортных средства - для многодетных семей, семей, в составе которых есть инвалид, а также семей,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имущества), за исключением прицепов и полуприцепов;</w:t>
      </w:r>
    </w:p>
    <w:p w14:paraId="264EAC40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автотранспортные средства с мощностью двигателя более 250 лошадиных сил, год выпуска которого не превышает 5 лет, за исключением автотранспортного средства, полученного (приобретенного) семьей с 3 и более детьми;</w:t>
      </w:r>
    </w:p>
    <w:p w14:paraId="3332E359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- земельный участок площадью </w:t>
      </w:r>
      <w:smartTag w:uri="urn:schemas-microsoft-com:office:smarttags" w:element="metricconverter">
        <w:smartTagPr>
          <w:attr w:name="ProductID" w:val="1500 кв. м"/>
        </w:smartTagPr>
        <w:r w:rsidRPr="00EE0B05">
          <w:t>1500 кв. м</w:t>
        </w:r>
      </w:smartTag>
      <w:r w:rsidRPr="00EE0B05">
        <w:t xml:space="preserve"> и более, не застроенный жилым или садовым домом, являющимся единственным местом проживания гражданина (семьи), подлежащий государственной регистрации в соответствии с законодательством Российской Федерации, а также несколько земельных участков, если их площадь в совокупности превышает </w:t>
      </w:r>
      <w:smartTag w:uri="urn:schemas-microsoft-com:office:smarttags" w:element="metricconverter">
        <w:smartTagPr>
          <w:attr w:name="ProductID" w:val="1500 кв. м"/>
        </w:smartTagPr>
        <w:r w:rsidRPr="00EE0B05">
          <w:t>1500 кв. м</w:t>
        </w:r>
      </w:smartTag>
      <w:r w:rsidRPr="00EE0B05">
        <w:t xml:space="preserve"> (при оценке данного критерия не учитываются земельные участки, полученные в соответствии с </w:t>
      </w:r>
      <w:hyperlink r:id="rId4" w:history="1">
        <w:r w:rsidRPr="00EE0B05">
          <w:t>Законом</w:t>
        </w:r>
      </w:hyperlink>
      <w:r w:rsidRPr="00EE0B05">
        <w:t xml:space="preserve"> от 26.04.2012 №</w:t>
      </w:r>
      <w:r>
        <w:t xml:space="preserve"> 275-ОЗ «</w:t>
      </w:r>
      <w:r w:rsidRPr="00EE0B05">
        <w:t>О случаях и порядке бесплатного предоставления в Калужской области земельных участков гражда</w:t>
      </w:r>
      <w:r>
        <w:t>нам, имеющим трех и более детей»</w:t>
      </w:r>
      <w:r w:rsidRPr="00EE0B05">
        <w:t>);</w:t>
      </w:r>
    </w:p>
    <w:p w14:paraId="4248ADD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- нежилое помещение, здание, строение, сооружение (часть здания, строения, сооружения), подлежащее государственной регистрации в соответствии с законодательством </w:t>
      </w:r>
      <w:r w:rsidRPr="00EE0B05">
        <w:lastRenderedPageBreak/>
        <w:t xml:space="preserve">Российской Федерации (за исключением объектов недвижимого имущества, предназначенных для размещения транспортных средств (гараж, </w:t>
      </w:r>
      <w:proofErr w:type="spellStart"/>
      <w:r w:rsidRPr="00EE0B05">
        <w:t>машино</w:t>
      </w:r>
      <w:proofErr w:type="spellEnd"/>
      <w:r w:rsidRPr="00EE0B05">
        <w:t xml:space="preserve">-место), если его площадь или совокупность площадей нескольких нежилых помещений превышает </w:t>
      </w:r>
      <w:smartTag w:uri="urn:schemas-microsoft-com:office:smarttags" w:element="metricconverter">
        <w:smartTagPr>
          <w:attr w:name="ProductID" w:val="50 кв. м"/>
        </w:smartTagPr>
        <w:r w:rsidRPr="00EE0B05">
          <w:t>50 кв. м</w:t>
        </w:r>
      </w:smartTag>
      <w:r w:rsidRPr="00EE0B05">
        <w:t>.</w:t>
      </w:r>
    </w:p>
    <w:p w14:paraId="7941E925" w14:textId="77777777" w:rsidR="00A16DF3" w:rsidRPr="00EE0B05" w:rsidRDefault="00A16DF3" w:rsidP="00A16DF3">
      <w:pPr>
        <w:pStyle w:val="ConsPlusTitle"/>
        <w:contextualSpacing/>
        <w:jc w:val="center"/>
        <w:outlineLvl w:val="1"/>
      </w:pPr>
    </w:p>
    <w:p w14:paraId="709A1AB0" w14:textId="77777777" w:rsidR="00A16DF3" w:rsidRPr="00EE0B05" w:rsidRDefault="00A16DF3" w:rsidP="00A16DF3">
      <w:pPr>
        <w:pStyle w:val="ConsPlusTitle"/>
        <w:contextualSpacing/>
        <w:jc w:val="center"/>
        <w:outlineLvl w:val="1"/>
      </w:pPr>
      <w:r w:rsidRPr="00EE0B05">
        <w:t>3. Порядок обращения за адресной социальной помощью</w:t>
      </w:r>
    </w:p>
    <w:p w14:paraId="62FEC1A7" w14:textId="77777777" w:rsidR="00A16DF3" w:rsidRPr="00EE0B05" w:rsidRDefault="00A16DF3" w:rsidP="00A16DF3">
      <w:pPr>
        <w:pStyle w:val="ConsPlusTitle"/>
        <w:contextualSpacing/>
        <w:jc w:val="center"/>
      </w:pPr>
      <w:r w:rsidRPr="00EE0B05">
        <w:t>и принятия решения о назначении и выплате адресной</w:t>
      </w:r>
    </w:p>
    <w:p w14:paraId="62581D46" w14:textId="77777777" w:rsidR="00A16DF3" w:rsidRPr="00EE0B05" w:rsidRDefault="00A16DF3" w:rsidP="00A16DF3">
      <w:pPr>
        <w:pStyle w:val="ConsPlusTitle"/>
        <w:contextualSpacing/>
        <w:jc w:val="center"/>
      </w:pPr>
      <w:r w:rsidRPr="00EE0B05">
        <w:t>социальной помощи</w:t>
      </w:r>
    </w:p>
    <w:p w14:paraId="6967FF10" w14:textId="77777777" w:rsidR="00A16DF3" w:rsidRPr="00EE0B05" w:rsidRDefault="00A16DF3" w:rsidP="00A16DF3">
      <w:pPr>
        <w:pStyle w:val="ConsPlusNormal"/>
        <w:contextualSpacing/>
        <w:jc w:val="both"/>
      </w:pPr>
    </w:p>
    <w:p w14:paraId="55B0F396" w14:textId="77777777" w:rsidR="00A16DF3" w:rsidRPr="00EE0B05" w:rsidRDefault="00A16DF3" w:rsidP="00A16DF3">
      <w:pPr>
        <w:pStyle w:val="ConsPlusNormal"/>
        <w:ind w:firstLine="540"/>
        <w:contextualSpacing/>
        <w:jc w:val="both"/>
      </w:pPr>
      <w:r w:rsidRPr="00EE0B05">
        <w:t>3.1. Семьи (одинокие граждане), оказавшиеся в трудной жизненной ситуации, представляют заявление и соответствующие документы в УСЗН с 21 числа текущего месяца по 20 число следующего месяца.</w:t>
      </w:r>
    </w:p>
    <w:p w14:paraId="007D951E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3.2. Определение величины среднедушевого дохода семей (одиноких граждан) производит УСЗН в соответствии с Федеральным </w:t>
      </w:r>
      <w:hyperlink r:id="rId5" w:history="1">
        <w:r w:rsidRPr="00EE0B05">
          <w:t>законом</w:t>
        </w:r>
      </w:hyperlink>
      <w:r w:rsidRPr="00EE0B05">
        <w:t xml:space="preserve"> от 05.04.2003 № 44-ФЗ </w:t>
      </w:r>
      <w:r>
        <w:t xml:space="preserve">                </w:t>
      </w:r>
      <w:r w:rsidRPr="00EE0B05">
        <w:t xml:space="preserve">«О порядке учета доходов и расчета среднедушевого дохода семьи (одиноко проживающего гражданина) для признания их малоимущими и оказания им государственной социальной помощи», </w:t>
      </w:r>
      <w:hyperlink r:id="rId6" w:history="1">
        <w:r w:rsidRPr="00EE0B05">
          <w:t>постановлением</w:t>
        </w:r>
      </w:hyperlink>
      <w:r w:rsidRPr="00EE0B05">
        <w:t xml:space="preserve">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6CCE4848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3.3. Решение о назначении АСП или об отказе в назначении принимается в 30-дневный срок со дня подачи заявления.</w:t>
      </w:r>
    </w:p>
    <w:p w14:paraId="40B7EEB0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3.4. В случае отказа в назначении АСП по причине превышения среднедушевого дохода семьи (одинокого гражданина) заявитель имеет право повторного обращения за назначением не ранее чем через два месяца с момента отказа.</w:t>
      </w:r>
    </w:p>
    <w:p w14:paraId="6B4CB6F8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3.5. УСЗН имеет право провести обследование жилищно-бытовых и материальных условий заявителя с целью определения нуждаемости заявителя в АСП.</w:t>
      </w:r>
    </w:p>
    <w:p w14:paraId="79142A8C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3.6. Заявителю может быть отказано в предоставлении АСП в следующих случаях:</w:t>
      </w:r>
    </w:p>
    <w:p w14:paraId="15B130C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представление заявителем неполных и (или) недостоверных сведений о составе семьи, доходах и объектах недвижимого имущества, являющихся собственностью заявителя и членов его семьи, а также представление неполного пакета необходимых документов;</w:t>
      </w:r>
    </w:p>
    <w:p w14:paraId="49A8F5C5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заявитель не относится к категориям получателей АСП, установленным данным Положением;</w:t>
      </w:r>
    </w:p>
    <w:p w14:paraId="71E9583C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если при обследовании жилищно-бытовых и материальных условий заявителя будет выявлено, что семья (гражданин) не находится в трудной жизненной ситуации.</w:t>
      </w:r>
    </w:p>
    <w:p w14:paraId="1FEAF58D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3.7. Комиссия для рассмотрения особых вопросов о назначении адресной социальной помощи создается главой города Обнинска и принимает решение по следующим вопросам:</w:t>
      </w:r>
    </w:p>
    <w:p w14:paraId="13DAF08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о признании ситуации трудной для гражданина и членов его семьи и о размере АСП в связи с утратой или повреждением единственного имеющегося в собственности гражданина (семьи) жилого помещения, в котором он (семья) постоянно проживает;</w:t>
      </w:r>
    </w:p>
    <w:p w14:paraId="514A1766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о запросе дополнительных документов.</w:t>
      </w:r>
    </w:p>
    <w:p w14:paraId="22709247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3.8. Решение о назначении АСП малообеспеченным семьям (одиноким гражданам), оказавшимся в трудной жизненной ситуации, принимает специалист по приему населения УСЗН и утверждает руководитель УСЗН.</w:t>
      </w:r>
    </w:p>
    <w:p w14:paraId="53A868B0" w14:textId="77777777" w:rsidR="00A16DF3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3.9. Выплата АСП осуществляется УСЗН путем перечисления денежных средств по выбору заявителя на его банковский счет, открытый в кредитной организации, или через филиалы АО «Почта России».</w:t>
      </w:r>
    </w:p>
    <w:p w14:paraId="7EC4F8EE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</w:p>
    <w:p w14:paraId="658ED039" w14:textId="77777777" w:rsidR="00A16DF3" w:rsidRPr="00EE0B05" w:rsidRDefault="00A16DF3" w:rsidP="00A16DF3">
      <w:pPr>
        <w:pStyle w:val="ConsPlusTitle"/>
        <w:contextualSpacing/>
        <w:jc w:val="center"/>
        <w:outlineLvl w:val="1"/>
      </w:pPr>
      <w:r w:rsidRPr="00EE0B05">
        <w:t>4. Размер адресной социальной помощи</w:t>
      </w:r>
    </w:p>
    <w:p w14:paraId="32D70E06" w14:textId="77777777" w:rsidR="00A16DF3" w:rsidRPr="00EE0B05" w:rsidRDefault="00A16DF3" w:rsidP="00A16DF3">
      <w:pPr>
        <w:pStyle w:val="ConsPlusNormal"/>
        <w:contextualSpacing/>
        <w:jc w:val="both"/>
      </w:pPr>
    </w:p>
    <w:p w14:paraId="7F41C48F" w14:textId="77777777" w:rsidR="00A16DF3" w:rsidRPr="00EE0B05" w:rsidRDefault="00A16DF3" w:rsidP="00A16DF3">
      <w:pPr>
        <w:pStyle w:val="ConsPlusNormal"/>
        <w:ind w:firstLine="540"/>
        <w:contextualSpacing/>
        <w:jc w:val="both"/>
      </w:pPr>
      <w:r w:rsidRPr="00EE0B05">
        <w:t>4.1. АСП в связи с трудной жизненной ситуацией одиноко проживающим пенсионерам и инвалидам 1 и 2 группы выделяется в размере 7 000 рублей.</w:t>
      </w:r>
    </w:p>
    <w:p w14:paraId="191E8DA0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4.2. АСП семьям (одиноким гражданам) в связи с трудной жизненной ситуацией выделяется в размере 5 000 рублей на каждого члена семьи.</w:t>
      </w:r>
    </w:p>
    <w:p w14:paraId="442BE75A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4.3. АСП в связи с трудной жизненной ситуацией малообеспеченным одиноким родителям-инвалидам, одиноким родителям-пенсионерам, имеющим на иждивении детей, не достигших 18-летнего возраста, а также находящихся на их иждивении учащихся учреждений начального, среднего или высшего профессионального образования дневной формы обучения </w:t>
      </w:r>
      <w:r w:rsidRPr="00EE0B05">
        <w:lastRenderedPageBreak/>
        <w:t>до его окончания, но не позднее чем до достижения ими возраста 23 лет, выделяется в размере 8 000 рублей на каждого члена семьи.</w:t>
      </w:r>
    </w:p>
    <w:p w14:paraId="63573252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4.4. АСП в связи с трудной жизненной ситуацией одиноким родителям, имеющим на иждивении ребенка-инвалида, не достигшего возраста 23 лет, выделяется в размере:</w:t>
      </w:r>
    </w:p>
    <w:p w14:paraId="233270B2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- 8 000 рублей одинокому родителю;</w:t>
      </w:r>
    </w:p>
    <w:p w14:paraId="611A2EA2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>- 8 000 рублей на ребенка-инвалида.</w:t>
      </w:r>
    </w:p>
    <w:p w14:paraId="447BF21D" w14:textId="77777777" w:rsidR="00A16DF3" w:rsidRPr="00EE0B05" w:rsidRDefault="00A16DF3" w:rsidP="00A16DF3">
      <w:pPr>
        <w:pStyle w:val="ConsPlusNormal"/>
        <w:spacing w:before="240"/>
        <w:ind w:firstLine="540"/>
        <w:contextualSpacing/>
        <w:jc w:val="both"/>
      </w:pPr>
      <w:r w:rsidRPr="00EE0B05">
        <w:t xml:space="preserve">4.5. Размер АСП в связи с утратой или повреждением единственного жилья, определяется </w:t>
      </w:r>
      <w:proofErr w:type="spellStart"/>
      <w:r w:rsidRPr="00EE0B05">
        <w:t>комиссионно</w:t>
      </w:r>
      <w:proofErr w:type="spellEnd"/>
      <w:r w:rsidRPr="00EE0B05">
        <w:t xml:space="preserve"> в зависимости от суммы причиненного ущерба и материального положения семьи (одинокого гражданина), но не более 150 000 рублей.</w:t>
      </w:r>
    </w:p>
    <w:p w14:paraId="620426A3" w14:textId="77777777" w:rsidR="00A16DF3" w:rsidRPr="00EE0B05" w:rsidRDefault="00A16DF3" w:rsidP="00A16DF3">
      <w:pPr>
        <w:pStyle w:val="ConsPlusNormal"/>
        <w:contextualSpacing/>
        <w:jc w:val="both"/>
      </w:pPr>
    </w:p>
    <w:p w14:paraId="544B2ED4" w14:textId="77777777" w:rsidR="00A16DF3" w:rsidRPr="00EE0B05" w:rsidRDefault="00A16DF3" w:rsidP="00A16DF3">
      <w:pPr>
        <w:pStyle w:val="ConsPlusTitle"/>
        <w:jc w:val="center"/>
        <w:outlineLvl w:val="1"/>
      </w:pPr>
      <w:r w:rsidRPr="00EE0B05">
        <w:t>5. Перечень документов (сведений), необходимых</w:t>
      </w:r>
    </w:p>
    <w:p w14:paraId="63505F45" w14:textId="77777777" w:rsidR="00A16DF3" w:rsidRDefault="00A16DF3" w:rsidP="00A16DF3">
      <w:pPr>
        <w:pStyle w:val="ConsPlusTitle"/>
        <w:contextualSpacing/>
        <w:jc w:val="center"/>
      </w:pPr>
      <w:r w:rsidRPr="00EE0B05">
        <w:t>для назначения АСП</w:t>
      </w:r>
    </w:p>
    <w:p w14:paraId="1D63B542" w14:textId="77777777" w:rsidR="00A16DF3" w:rsidRPr="00EE0B05" w:rsidRDefault="00A16DF3" w:rsidP="00A16DF3">
      <w:pPr>
        <w:pStyle w:val="ConsPlusTitle"/>
        <w:contextualSpacing/>
        <w:jc w:val="center"/>
      </w:pPr>
    </w:p>
    <w:p w14:paraId="152D5AA1" w14:textId="77777777" w:rsidR="00A16DF3" w:rsidRDefault="00A16DF3" w:rsidP="00A16DF3">
      <w:pPr>
        <w:autoSpaceDE w:val="0"/>
        <w:autoSpaceDN w:val="0"/>
        <w:adjustRightInd w:val="0"/>
        <w:ind w:firstLine="540"/>
        <w:jc w:val="both"/>
      </w:pPr>
      <w:r w:rsidRPr="00EE0B05">
        <w:t xml:space="preserve">5.1. Для оформления АСП гражданин лично предоставляет в УСЗН: </w:t>
      </w:r>
    </w:p>
    <w:p w14:paraId="07FA8811" w14:textId="77777777" w:rsidR="00A16DF3" w:rsidRDefault="00A16DF3" w:rsidP="00A16DF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EE0B05">
        <w:t xml:space="preserve">заявление об оказании АСП с указанием способа ее доставки и получения, лицевого </w:t>
      </w:r>
    </w:p>
    <w:p w14:paraId="3142A2C8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счета (в случае выбора способа получения адресной социальной помощи через кредитную организацию), открытого в кредитной организации;</w:t>
      </w:r>
    </w:p>
    <w:p w14:paraId="646BABBE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>
        <w:t xml:space="preserve">- </w:t>
      </w:r>
      <w:r w:rsidRPr="00EE0B05">
        <w:t>согласие гражданина на обработку его персональных данных;</w:t>
      </w:r>
    </w:p>
    <w:p w14:paraId="11A8971B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следующие документы (в зависимости от категории и жизненной ситуации, в которой находится семья (одинокий гражданин)):</w:t>
      </w:r>
    </w:p>
    <w:p w14:paraId="0BB99CB0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паспорт заявителя и его ксерокопия;</w:t>
      </w:r>
    </w:p>
    <w:p w14:paraId="6ABCB00D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свидетельство о браке и его ксерокопия;</w:t>
      </w:r>
    </w:p>
    <w:p w14:paraId="63BAD1B1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свидетельство о расторжении брака и его ксерокопия;</w:t>
      </w:r>
    </w:p>
    <w:p w14:paraId="110B4D85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свидетельства о рождении детей и их ксерокопии;</w:t>
      </w:r>
    </w:p>
    <w:p w14:paraId="79A98F1A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свидетельство об установлении отцовства (в случае установления отцовства) и его ксерокопия;</w:t>
      </w:r>
    </w:p>
    <w:p w14:paraId="78E3C397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сведения о доходах от имущества гражданина (семьи) и других видов доходов (по прилагаемой форме);</w:t>
      </w:r>
    </w:p>
    <w:p w14:paraId="54D36E77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документы, подтверждающие постоянное проживание в городе Обнинске;</w:t>
      </w:r>
    </w:p>
    <w:p w14:paraId="4E41B9C0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документы о доходах всех членов семьи за три последних календарных месяца, предшествующих одному календарному месяцу перед месяцем подачи заявления об оказании адресной социальной помощи;</w:t>
      </w:r>
    </w:p>
    <w:p w14:paraId="4A7FD184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справка об инвалидности (при наличии группы инвалидности) и ее ксерокопия в случае отсутствия гражданина в реестре инвалидов;</w:t>
      </w:r>
    </w:p>
    <w:p w14:paraId="24959BD5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трудовая книжка с записью об увольнении и ее ксерокопия;</w:t>
      </w:r>
    </w:p>
    <w:p w14:paraId="1A87FCEB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выписка из лицевого счета застрахованного лица из Социального фонда РФ при утрате или отсутствии трудовой книжки, подтверждающая факт отсутствия доходов от трудовой деятельности;</w:t>
      </w:r>
    </w:p>
    <w:p w14:paraId="6DFE823C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справка из органов занятости населения (для неработающих граждан, не признанных безработными);</w:t>
      </w:r>
    </w:p>
    <w:p w14:paraId="57D720D8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справка из органов занятости населения о выплатах пособия по безработице (для граждан, состоящих на учете по безработице);</w:t>
      </w:r>
    </w:p>
    <w:p w14:paraId="7313F1C8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lastRenderedPageBreak/>
        <w:t>- справка из службы судебных приставов об алиментах;</w:t>
      </w:r>
    </w:p>
    <w:p w14:paraId="5F2F7466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справка с места учебы (для детей старше 16 лет);</w:t>
      </w:r>
    </w:p>
    <w:p w14:paraId="3A9158E1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справка из Социального фонда РФ об осуществлении ухода для лиц, осуществляющих уход за детьми-инвалидами;</w:t>
      </w:r>
    </w:p>
    <w:p w14:paraId="750B71D2" w14:textId="77777777" w:rsidR="00A16DF3" w:rsidRPr="00EE0B05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документы, подтверждающие утрату или повреждение единственного жилья;</w:t>
      </w:r>
    </w:p>
    <w:p w14:paraId="531A8D6F" w14:textId="77777777" w:rsidR="00A16DF3" w:rsidRPr="006B0A89" w:rsidRDefault="00A16DF3" w:rsidP="00A16DF3">
      <w:pPr>
        <w:autoSpaceDE w:val="0"/>
        <w:autoSpaceDN w:val="0"/>
        <w:adjustRightInd w:val="0"/>
        <w:spacing w:before="220"/>
        <w:ind w:firstLine="540"/>
        <w:jc w:val="both"/>
      </w:pPr>
      <w:r w:rsidRPr="00EE0B05">
        <w:t>- сведения</w:t>
      </w:r>
      <w:r w:rsidRPr="006B0A89">
        <w:t xml:space="preserve"> о лицевом счете заявителя в кредитной организации.</w:t>
      </w:r>
    </w:p>
    <w:p w14:paraId="46E72C04" w14:textId="77777777" w:rsidR="001F7015" w:rsidRDefault="001F7015"/>
    <w:sectPr w:rsidR="001F7015" w:rsidSect="00040FDA">
      <w:pgSz w:w="11906" w:h="16838"/>
      <w:pgMar w:top="567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3"/>
    <w:rsid w:val="001F7015"/>
    <w:rsid w:val="00A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E769D"/>
  <w15:chartTrackingRefBased/>
  <w15:docId w15:val="{296E39EE-5A8C-458B-BE8F-521A6770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1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4443" TargetMode="External"/><Relationship Id="rId5" Type="http://schemas.openxmlformats.org/officeDocument/2006/relationships/hyperlink" Target="https://login.consultant.ru/link/?req=doc&amp;base=RZR&amp;n=452698" TargetMode="External"/><Relationship Id="rId4" Type="http://schemas.openxmlformats.org/officeDocument/2006/relationships/hyperlink" Target="https://login.consultant.ru/link/?req=doc&amp;base=RLAW037&amp;n=16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2025-12-24T20:28:00Z</dcterms:created>
  <dcterms:modified xsi:type="dcterms:W3CDTF">2025-12-24T20:28:00Z</dcterms:modified>
</cp:coreProperties>
</file>