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A2" w:rsidRDefault="004D7CA2" w:rsidP="004D7CA2">
      <w:pPr>
        <w:ind w:left="4536"/>
        <w:jc w:val="both"/>
        <w:rPr>
          <w:bCs/>
        </w:rPr>
      </w:pPr>
      <w:r w:rsidRPr="002D6F70">
        <w:rPr>
          <w:bCs/>
        </w:rPr>
        <w:t>Приложение № 2 к решению Обнинского городского</w:t>
      </w:r>
      <w:r>
        <w:rPr>
          <w:bCs/>
        </w:rPr>
        <w:t xml:space="preserve"> </w:t>
      </w:r>
      <w:r w:rsidRPr="002D6F70">
        <w:rPr>
          <w:bCs/>
        </w:rPr>
        <w:t xml:space="preserve">                                                                            Собрания «О </w:t>
      </w:r>
      <w:r>
        <w:rPr>
          <w:bCs/>
        </w:rPr>
        <w:t>в</w:t>
      </w:r>
      <w:r w:rsidRPr="002D6F70">
        <w:rPr>
          <w:bCs/>
        </w:rPr>
        <w:t>несении изменений и дополнений в Правила</w:t>
      </w:r>
      <w:r>
        <w:rPr>
          <w:bCs/>
        </w:rPr>
        <w:t xml:space="preserve"> </w:t>
      </w:r>
      <w:r w:rsidRPr="002D6F70">
        <w:rPr>
          <w:bCs/>
        </w:rPr>
        <w:t xml:space="preserve"> землепользования и застройки муниципального образования</w:t>
      </w:r>
      <w:r>
        <w:rPr>
          <w:bCs/>
        </w:rPr>
        <w:t xml:space="preserve"> </w:t>
      </w:r>
      <w:r w:rsidRPr="002D6F70">
        <w:rPr>
          <w:bCs/>
        </w:rPr>
        <w:t>«Город Обнинск»</w:t>
      </w:r>
    </w:p>
    <w:p w:rsidR="004D7CA2" w:rsidRPr="002D6F70" w:rsidRDefault="004D7CA2" w:rsidP="004D7CA2">
      <w:pPr>
        <w:ind w:left="4536"/>
        <w:jc w:val="both"/>
        <w:rPr>
          <w:bCs/>
        </w:rPr>
      </w:pPr>
      <w:r w:rsidRPr="002D6F70">
        <w:rPr>
          <w:bCs/>
        </w:rPr>
        <w:t xml:space="preserve"> от </w:t>
      </w:r>
      <w:r>
        <w:rPr>
          <w:bCs/>
        </w:rPr>
        <w:t>28 февраля 2023 года № 03-38</w:t>
      </w:r>
    </w:p>
    <w:p w:rsidR="004D7CA2" w:rsidRPr="002D6F70" w:rsidRDefault="004D7CA2" w:rsidP="004D7CA2">
      <w:pPr>
        <w:ind w:firstLine="540"/>
        <w:jc w:val="center"/>
        <w:rPr>
          <w:bCs/>
        </w:rPr>
      </w:pPr>
    </w:p>
    <w:p w:rsidR="004D7CA2" w:rsidRPr="007B270B" w:rsidRDefault="004D7CA2" w:rsidP="004D7CA2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4D7CA2" w:rsidRPr="007B270B" w:rsidRDefault="004D7CA2" w:rsidP="004D7CA2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4D7CA2" w:rsidRPr="007B270B" w:rsidRDefault="004D7CA2" w:rsidP="004D7CA2">
      <w:pPr>
        <w:ind w:firstLine="540"/>
        <w:jc w:val="both"/>
        <w:rPr>
          <w:bCs/>
          <w:sz w:val="24"/>
          <w:szCs w:val="24"/>
        </w:rPr>
      </w:pPr>
    </w:p>
    <w:p w:rsidR="004D7CA2" w:rsidRPr="00692AAF" w:rsidRDefault="004D7CA2" w:rsidP="004D7CA2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Внесение изменений и дополнений в карту градостроительного зонирования  части II «Правил землепользования и застройки муниципального образования «Город Обнинск» - осуществля</w:t>
      </w:r>
      <w:r>
        <w:rPr>
          <w:bCs/>
          <w:sz w:val="24"/>
          <w:szCs w:val="24"/>
        </w:rPr>
        <w:t xml:space="preserve">ется </w:t>
      </w:r>
      <w:r w:rsidRPr="00692AAF">
        <w:rPr>
          <w:bCs/>
          <w:sz w:val="24"/>
          <w:szCs w:val="24"/>
        </w:rPr>
        <w:t>в соответствии со ст</w:t>
      </w:r>
      <w:r>
        <w:rPr>
          <w:bCs/>
          <w:sz w:val="24"/>
          <w:szCs w:val="24"/>
        </w:rPr>
        <w:t>атьями</w:t>
      </w:r>
      <w:r w:rsidRPr="00692AAF">
        <w:rPr>
          <w:bCs/>
          <w:sz w:val="24"/>
          <w:szCs w:val="24"/>
        </w:rPr>
        <w:t xml:space="preserve"> 30 - 35 Градостроительного Кодекса Российской Федерации с целями:</w:t>
      </w:r>
    </w:p>
    <w:p w:rsidR="004D7CA2" w:rsidRPr="00692AAF" w:rsidRDefault="004D7CA2" w:rsidP="004D7CA2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муниципального образования с </w:t>
      </w:r>
      <w:proofErr w:type="spellStart"/>
      <w:r w:rsidRPr="00692AAF">
        <w:rPr>
          <w:bCs/>
          <w:sz w:val="24"/>
          <w:szCs w:val="24"/>
        </w:rPr>
        <w:t>учетом</w:t>
      </w:r>
      <w:proofErr w:type="spellEnd"/>
      <w:r w:rsidRPr="00692AAF">
        <w:rPr>
          <w:bCs/>
          <w:sz w:val="24"/>
          <w:szCs w:val="24"/>
        </w:rPr>
        <w:t xml:space="preserve"> фактических землеотводов на основании пункта 4 статьи</w:t>
      </w:r>
      <w:r>
        <w:rPr>
          <w:bCs/>
          <w:sz w:val="24"/>
          <w:szCs w:val="24"/>
        </w:rPr>
        <w:t xml:space="preserve"> 30 главы 4 Градостроительного к</w:t>
      </w:r>
      <w:r w:rsidRPr="00692AAF">
        <w:rPr>
          <w:bCs/>
          <w:sz w:val="24"/>
          <w:szCs w:val="24"/>
        </w:rPr>
        <w:t>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4D7CA2" w:rsidRPr="00692AAF" w:rsidRDefault="004D7CA2" w:rsidP="004D7CA2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4D7CA2" w:rsidRPr="00692AAF" w:rsidRDefault="004D7CA2" w:rsidP="004D7CA2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692AAF">
        <w:rPr>
          <w:bCs/>
          <w:sz w:val="24"/>
          <w:szCs w:val="24"/>
        </w:rPr>
        <w:t>учет</w:t>
      </w:r>
      <w:proofErr w:type="spellEnd"/>
      <w:r w:rsidRPr="00692AAF">
        <w:rPr>
          <w:bCs/>
          <w:sz w:val="24"/>
          <w:szCs w:val="24"/>
        </w:rPr>
        <w:t xml:space="preserve"> территориальных </w:t>
      </w:r>
      <w:r>
        <w:rPr>
          <w:bCs/>
          <w:sz w:val="24"/>
          <w:szCs w:val="24"/>
        </w:rPr>
        <w:t xml:space="preserve"> </w:t>
      </w:r>
      <w:r w:rsidRPr="00692AAF">
        <w:rPr>
          <w:bCs/>
          <w:sz w:val="24"/>
          <w:szCs w:val="24"/>
        </w:rPr>
        <w:t xml:space="preserve">зон </w:t>
      </w:r>
      <w:r>
        <w:rPr>
          <w:bCs/>
          <w:sz w:val="24"/>
          <w:szCs w:val="24"/>
        </w:rPr>
        <w:t xml:space="preserve"> </w:t>
      </w:r>
      <w:r w:rsidRPr="00692AAF"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 xml:space="preserve"> </w:t>
      </w:r>
      <w:r w:rsidRPr="00692AAF">
        <w:rPr>
          <w:bCs/>
          <w:sz w:val="24"/>
          <w:szCs w:val="24"/>
        </w:rPr>
        <w:t xml:space="preserve">соответствии </w:t>
      </w:r>
      <w:r>
        <w:rPr>
          <w:bCs/>
          <w:sz w:val="24"/>
          <w:szCs w:val="24"/>
        </w:rPr>
        <w:t xml:space="preserve"> </w:t>
      </w:r>
      <w:r w:rsidRPr="00692AAF">
        <w:rPr>
          <w:bCs/>
          <w:sz w:val="24"/>
          <w:szCs w:val="24"/>
        </w:rPr>
        <w:t xml:space="preserve">с </w:t>
      </w:r>
      <w:r>
        <w:rPr>
          <w:bCs/>
          <w:sz w:val="24"/>
          <w:szCs w:val="24"/>
        </w:rPr>
        <w:t xml:space="preserve"> </w:t>
      </w:r>
      <w:r w:rsidRPr="00692AAF">
        <w:rPr>
          <w:bCs/>
          <w:sz w:val="24"/>
          <w:szCs w:val="24"/>
        </w:rPr>
        <w:t xml:space="preserve">требованием </w:t>
      </w:r>
      <w:r>
        <w:rPr>
          <w:bCs/>
          <w:sz w:val="24"/>
          <w:szCs w:val="24"/>
        </w:rPr>
        <w:t xml:space="preserve"> </w:t>
      </w:r>
      <w:r w:rsidRPr="00692AAF">
        <w:rPr>
          <w:bCs/>
          <w:sz w:val="24"/>
          <w:szCs w:val="24"/>
        </w:rPr>
        <w:t>Федерального закона от 24.07.2007 № 221-ФЗ «О кадастровой деятельности»;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отображения границ зон с особыми условиями использования территорий (ЗОУИТ), </w:t>
      </w:r>
      <w:r>
        <w:rPr>
          <w:bCs/>
          <w:sz w:val="24"/>
          <w:szCs w:val="24"/>
        </w:rPr>
        <w:t xml:space="preserve">в том числе </w:t>
      </w:r>
      <w:proofErr w:type="gramStart"/>
      <w:r w:rsidRPr="00692AAF">
        <w:rPr>
          <w:bCs/>
          <w:sz w:val="24"/>
          <w:szCs w:val="24"/>
        </w:rPr>
        <w:t>сведения</w:t>
      </w:r>
      <w:proofErr w:type="gramEnd"/>
      <w:r w:rsidRPr="00692AAF">
        <w:rPr>
          <w:bCs/>
          <w:sz w:val="24"/>
          <w:szCs w:val="24"/>
        </w:rPr>
        <w:t xml:space="preserve"> о границах которых внесены в Единый государственный реестр недвижимости</w:t>
      </w:r>
      <w:r>
        <w:rPr>
          <w:bCs/>
          <w:sz w:val="24"/>
          <w:szCs w:val="24"/>
        </w:rPr>
        <w:t>;</w:t>
      </w:r>
    </w:p>
    <w:p w:rsidR="004D7CA2" w:rsidRPr="00692AAF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отображения </w:t>
      </w:r>
      <w:proofErr w:type="gramStart"/>
      <w:r>
        <w:rPr>
          <w:bCs/>
          <w:sz w:val="24"/>
          <w:szCs w:val="24"/>
        </w:rPr>
        <w:t>границ охранных зон территорий объектов культурного наследия регионального значения</w:t>
      </w:r>
      <w:proofErr w:type="gramEnd"/>
      <w:r w:rsidRPr="00692AAF">
        <w:rPr>
          <w:bCs/>
          <w:sz w:val="24"/>
          <w:szCs w:val="24"/>
        </w:rPr>
        <w:t>.</w:t>
      </w:r>
    </w:p>
    <w:p w:rsidR="004D7CA2" w:rsidRPr="007B270B" w:rsidRDefault="004D7CA2" w:rsidP="004D7CA2">
      <w:pPr>
        <w:ind w:firstLine="540"/>
        <w:jc w:val="both"/>
        <w:rPr>
          <w:bCs/>
          <w:sz w:val="24"/>
          <w:szCs w:val="24"/>
        </w:rPr>
      </w:pPr>
    </w:p>
    <w:p w:rsidR="004D7CA2" w:rsidRPr="007B270B" w:rsidRDefault="004D7CA2" w:rsidP="004D7CA2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При проведении работ внесены следующие изменения в карту градостроительного зонирования </w:t>
      </w:r>
      <w:r>
        <w:rPr>
          <w:bCs/>
          <w:sz w:val="24"/>
          <w:szCs w:val="24"/>
        </w:rPr>
        <w:t xml:space="preserve">Правил землепользования и застройки </w:t>
      </w:r>
      <w:r w:rsidRPr="007B270B">
        <w:rPr>
          <w:bCs/>
          <w:sz w:val="24"/>
          <w:szCs w:val="24"/>
        </w:rPr>
        <w:t>муниципального образования «Город Обнинск»: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 xml:space="preserve">1. </w:t>
      </w:r>
      <w:r w:rsidRPr="00541117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541117">
        <w:rPr>
          <w:bCs/>
          <w:sz w:val="24"/>
          <w:szCs w:val="24"/>
        </w:rPr>
        <w:t xml:space="preserve"> зоны с особыми условиями использования территорий: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О</w:t>
      </w:r>
      <w:r w:rsidRPr="00541117">
        <w:rPr>
          <w:bCs/>
          <w:sz w:val="24"/>
          <w:szCs w:val="24"/>
        </w:rPr>
        <w:t>хранная зона газораспределительной сети объекта газоснабжения «Газопровод до границы земельного участка с кадастровым номером 40:27:040201:128. Калужская область, г. Обнинск, Киевское шоссе» (реестровый номер 40:27-6.229);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О</w:t>
      </w:r>
      <w:r w:rsidRPr="00541117">
        <w:rPr>
          <w:bCs/>
          <w:sz w:val="24"/>
          <w:szCs w:val="24"/>
        </w:rPr>
        <w:t>хранная зона газораспределительной сети объекта «Газопровод низкого давления, адрес местонахождения: Калужская область, г. Обнинск, кадастровый номер 40:27:000000:203» (реестровый номер 40:27-6.208);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 Г</w:t>
      </w:r>
      <w:r w:rsidRPr="00541117">
        <w:rPr>
          <w:bCs/>
          <w:sz w:val="24"/>
          <w:szCs w:val="24"/>
        </w:rPr>
        <w:t>раницы II - III поясов зон санитарной охраны (ЗСО) подземных и поверхностных источников водоснабжения.</w:t>
      </w:r>
    </w:p>
    <w:p w:rsidR="004D7CA2" w:rsidRPr="006C11F1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1.4. С</w:t>
      </w:r>
      <w:r w:rsidRPr="006C11F1">
        <w:rPr>
          <w:bCs/>
          <w:sz w:val="24"/>
          <w:szCs w:val="24"/>
        </w:rPr>
        <w:t>анитарно-защитная зона площадки акционерного общества «</w:t>
      </w:r>
      <w:proofErr w:type="spellStart"/>
      <w:r w:rsidRPr="006C11F1">
        <w:rPr>
          <w:bCs/>
          <w:sz w:val="24"/>
          <w:szCs w:val="24"/>
        </w:rPr>
        <w:t>Обнинское</w:t>
      </w:r>
      <w:proofErr w:type="spellEnd"/>
      <w:r w:rsidRPr="006C11F1">
        <w:rPr>
          <w:bCs/>
          <w:sz w:val="24"/>
          <w:szCs w:val="24"/>
        </w:rPr>
        <w:t xml:space="preserve"> научно-производственное предприятие «Технология» им. А.Г. </w:t>
      </w:r>
      <w:proofErr w:type="spellStart"/>
      <w:r w:rsidRPr="006C11F1">
        <w:rPr>
          <w:bCs/>
          <w:sz w:val="24"/>
          <w:szCs w:val="24"/>
        </w:rPr>
        <w:t>Ромашина</w:t>
      </w:r>
      <w:proofErr w:type="spellEnd"/>
      <w:r w:rsidRPr="006C11F1">
        <w:rPr>
          <w:bCs/>
          <w:sz w:val="24"/>
          <w:szCs w:val="24"/>
        </w:rPr>
        <w:t>» (реестровый номер 40:27-6.234);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1.5. О</w:t>
      </w:r>
      <w:r w:rsidRPr="006C11F1">
        <w:rPr>
          <w:bCs/>
          <w:sz w:val="24"/>
          <w:szCs w:val="24"/>
        </w:rPr>
        <w:t xml:space="preserve">хранная зона газораспределительной сети объекта газоснабжения: распределительный газопровод низкого давления до границы земельного участка с кадастровым номером 40:27:040404:1680, расположенного по адресу: </w:t>
      </w:r>
      <w:proofErr w:type="gramStart"/>
      <w:r w:rsidRPr="006C11F1">
        <w:rPr>
          <w:bCs/>
          <w:sz w:val="24"/>
          <w:szCs w:val="24"/>
        </w:rPr>
        <w:t xml:space="preserve">Калужская область, МО «Город Обнинск», г. Обнинск, ул. Чкалова, д. 22, </w:t>
      </w:r>
      <w:proofErr w:type="spellStart"/>
      <w:r w:rsidRPr="006C11F1">
        <w:rPr>
          <w:bCs/>
          <w:sz w:val="24"/>
          <w:szCs w:val="24"/>
        </w:rPr>
        <w:t>протяженность</w:t>
      </w:r>
      <w:proofErr w:type="spellEnd"/>
      <w:r w:rsidRPr="006C11F1">
        <w:rPr>
          <w:bCs/>
          <w:sz w:val="24"/>
          <w:szCs w:val="24"/>
        </w:rPr>
        <w:t xml:space="preserve"> 18 м, площадь 64 </w:t>
      </w:r>
      <w:proofErr w:type="spellStart"/>
      <w:r w:rsidRPr="006C11F1">
        <w:rPr>
          <w:bCs/>
          <w:sz w:val="24"/>
          <w:szCs w:val="24"/>
        </w:rPr>
        <w:t>кв.м</w:t>
      </w:r>
      <w:proofErr w:type="spellEnd"/>
      <w:r w:rsidRPr="006C11F1">
        <w:rPr>
          <w:bCs/>
          <w:sz w:val="24"/>
          <w:szCs w:val="24"/>
        </w:rPr>
        <w:t>.</w:t>
      </w:r>
      <w:proofErr w:type="gramEnd"/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  <w:u w:val="single"/>
        </w:rPr>
      </w:pPr>
      <w:r w:rsidRPr="00541117">
        <w:rPr>
          <w:bCs/>
          <w:sz w:val="24"/>
          <w:szCs w:val="24"/>
          <w:u w:val="single"/>
        </w:rPr>
        <w:t>Основание: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 w:rsidRPr="00541117">
        <w:rPr>
          <w:bCs/>
          <w:sz w:val="24"/>
          <w:szCs w:val="24"/>
        </w:rPr>
        <w:t xml:space="preserve">- письма заместителя директора филиала ФГБУ «ФКП </w:t>
      </w:r>
      <w:proofErr w:type="spellStart"/>
      <w:r w:rsidRPr="00541117">
        <w:rPr>
          <w:bCs/>
          <w:sz w:val="24"/>
          <w:szCs w:val="24"/>
        </w:rPr>
        <w:t>Росреестра</w:t>
      </w:r>
      <w:proofErr w:type="spellEnd"/>
      <w:r w:rsidRPr="00541117">
        <w:rPr>
          <w:bCs/>
          <w:sz w:val="24"/>
          <w:szCs w:val="24"/>
        </w:rPr>
        <w:t>» по Калужской области от  10.11.2022 № 06103-12@/1/22;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 w:rsidRPr="00541117">
        <w:rPr>
          <w:bCs/>
          <w:sz w:val="24"/>
          <w:szCs w:val="24"/>
        </w:rPr>
        <w:lastRenderedPageBreak/>
        <w:t>- письма начальника Управления архитектуры и градостроительства Калужской области от 13.10.2022 № ОС-789-22;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 w:rsidRPr="00541117">
        <w:rPr>
          <w:bCs/>
          <w:sz w:val="24"/>
          <w:szCs w:val="24"/>
        </w:rPr>
        <w:t xml:space="preserve">- Постановление Администрации Калужской области от 31.01.1996 № 41 «Об установлении зон санитарной охраны Центрального, </w:t>
      </w:r>
      <w:proofErr w:type="spellStart"/>
      <w:r w:rsidRPr="00541117">
        <w:rPr>
          <w:bCs/>
          <w:sz w:val="24"/>
          <w:szCs w:val="24"/>
        </w:rPr>
        <w:t>Самсоновского</w:t>
      </w:r>
      <w:proofErr w:type="spellEnd"/>
      <w:r w:rsidRPr="00541117">
        <w:rPr>
          <w:bCs/>
          <w:sz w:val="24"/>
          <w:szCs w:val="24"/>
        </w:rPr>
        <w:t xml:space="preserve">, </w:t>
      </w:r>
      <w:proofErr w:type="spellStart"/>
      <w:r w:rsidRPr="00541117">
        <w:rPr>
          <w:bCs/>
          <w:sz w:val="24"/>
          <w:szCs w:val="24"/>
        </w:rPr>
        <w:t>Вашутинского</w:t>
      </w:r>
      <w:proofErr w:type="spellEnd"/>
      <w:r w:rsidRPr="00541117">
        <w:rPr>
          <w:bCs/>
          <w:sz w:val="24"/>
          <w:szCs w:val="24"/>
        </w:rPr>
        <w:t xml:space="preserve"> и </w:t>
      </w:r>
      <w:proofErr w:type="spellStart"/>
      <w:r w:rsidRPr="00541117">
        <w:rPr>
          <w:bCs/>
          <w:sz w:val="24"/>
          <w:szCs w:val="24"/>
        </w:rPr>
        <w:t>Добринского</w:t>
      </w:r>
      <w:proofErr w:type="spellEnd"/>
      <w:r w:rsidRPr="00541117">
        <w:rPr>
          <w:bCs/>
          <w:sz w:val="24"/>
          <w:szCs w:val="24"/>
        </w:rPr>
        <w:t xml:space="preserve"> водозаборов г. Обнинска»;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 w:rsidRPr="00541117">
        <w:rPr>
          <w:bCs/>
          <w:sz w:val="24"/>
          <w:szCs w:val="24"/>
        </w:rPr>
        <w:t xml:space="preserve">- Генеральный план муниципального образования «Город Обнинск», </w:t>
      </w:r>
      <w:proofErr w:type="spellStart"/>
      <w:r w:rsidRPr="00541117">
        <w:rPr>
          <w:bCs/>
          <w:sz w:val="24"/>
          <w:szCs w:val="24"/>
        </w:rPr>
        <w:t>утвержденный</w:t>
      </w:r>
      <w:proofErr w:type="spellEnd"/>
      <w:r w:rsidRPr="00541117">
        <w:rPr>
          <w:bCs/>
          <w:sz w:val="24"/>
          <w:szCs w:val="24"/>
        </w:rPr>
        <w:t xml:space="preserve"> решением Обнинского городского Собрания от 04.06.2007 № 01-44 (в редакции решений Обнинского городского Собрания от 10.12.2013 № 02-50, от 09.11.2021 № 01-18)</w:t>
      </w:r>
      <w:r>
        <w:rPr>
          <w:bCs/>
          <w:sz w:val="24"/>
          <w:szCs w:val="24"/>
        </w:rPr>
        <w:t>;</w:t>
      </w:r>
    </w:p>
    <w:p w:rsidR="004D7CA2" w:rsidRPr="006C11F1" w:rsidRDefault="004D7CA2" w:rsidP="004D7CA2">
      <w:pPr>
        <w:ind w:firstLine="540"/>
        <w:jc w:val="both"/>
        <w:rPr>
          <w:bCs/>
          <w:sz w:val="24"/>
          <w:szCs w:val="24"/>
        </w:rPr>
      </w:pPr>
      <w:r w:rsidRPr="006C11F1">
        <w:rPr>
          <w:bCs/>
          <w:sz w:val="24"/>
          <w:szCs w:val="24"/>
        </w:rPr>
        <w:t xml:space="preserve">- письмо заместителя директора филиала ФГБУ «ФКП </w:t>
      </w:r>
      <w:proofErr w:type="spellStart"/>
      <w:r w:rsidRPr="006C11F1">
        <w:rPr>
          <w:bCs/>
          <w:sz w:val="24"/>
          <w:szCs w:val="24"/>
        </w:rPr>
        <w:t>Росреестра</w:t>
      </w:r>
      <w:proofErr w:type="spellEnd"/>
      <w:r w:rsidRPr="006C11F1">
        <w:rPr>
          <w:bCs/>
          <w:sz w:val="24"/>
          <w:szCs w:val="24"/>
        </w:rPr>
        <w:t>» по Калужской области от  28.12.2022 № 07127-12@/1/22;</w:t>
      </w:r>
    </w:p>
    <w:p w:rsidR="004D7CA2" w:rsidRPr="006C11F1" w:rsidRDefault="004D7CA2" w:rsidP="004D7CA2">
      <w:pPr>
        <w:ind w:firstLine="540"/>
        <w:jc w:val="both"/>
        <w:rPr>
          <w:bCs/>
          <w:sz w:val="24"/>
          <w:szCs w:val="24"/>
        </w:rPr>
      </w:pPr>
      <w:r w:rsidRPr="006C11F1">
        <w:rPr>
          <w:bCs/>
          <w:sz w:val="24"/>
          <w:szCs w:val="24"/>
        </w:rPr>
        <w:t>- письма заместителя начальника Управления архитектуры и градостроительства Калужской области от 16.01.2023 № АН-8-23;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  <w:u w:val="single"/>
        </w:rPr>
      </w:pPr>
      <w:r w:rsidRPr="006C11F1">
        <w:rPr>
          <w:bCs/>
          <w:sz w:val="24"/>
          <w:szCs w:val="24"/>
        </w:rPr>
        <w:t>- приказ Управления архитектуры и градостроительства Калужской области от 14.12.2022 № 2849-оз.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541117">
        <w:rPr>
          <w:bCs/>
          <w:sz w:val="24"/>
          <w:szCs w:val="24"/>
        </w:rPr>
        <w:t xml:space="preserve">В карте градостроительного зонирования </w:t>
      </w:r>
      <w:proofErr w:type="gramStart"/>
      <w:r w:rsidRPr="00541117">
        <w:rPr>
          <w:bCs/>
          <w:sz w:val="24"/>
          <w:szCs w:val="24"/>
        </w:rPr>
        <w:t>отобра</w:t>
      </w:r>
      <w:r>
        <w:rPr>
          <w:bCs/>
          <w:sz w:val="24"/>
          <w:szCs w:val="24"/>
        </w:rPr>
        <w:t>жены</w:t>
      </w:r>
      <w:proofErr w:type="gramEnd"/>
      <w:r w:rsidRPr="00541117">
        <w:rPr>
          <w:bCs/>
          <w:sz w:val="24"/>
          <w:szCs w:val="24"/>
        </w:rPr>
        <w:t xml:space="preserve">: 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Г</w:t>
      </w:r>
      <w:r w:rsidRPr="00541117">
        <w:rPr>
          <w:bCs/>
          <w:sz w:val="24"/>
          <w:szCs w:val="24"/>
        </w:rPr>
        <w:t>раницы защитной зоны объекта культурного наследия регионального значения «Высотная мачта института экспериментальной метеорологии, 1957 г.», расположенного по адресу: Калужская область, г. Обнинск, 32 микрорайон, ул. Королева, д. 6 (реестровый номер 40:27-6.156);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Г</w:t>
      </w:r>
      <w:r w:rsidRPr="00541117">
        <w:rPr>
          <w:bCs/>
          <w:sz w:val="24"/>
          <w:szCs w:val="24"/>
        </w:rPr>
        <w:t>раницы зоны охраны</w:t>
      </w:r>
      <w:r>
        <w:rPr>
          <w:bCs/>
          <w:sz w:val="24"/>
          <w:szCs w:val="24"/>
        </w:rPr>
        <w:t>, зоны регулирования застройки и хозяйственной деятельности, зоны охраняемого природного ландшафта</w:t>
      </w:r>
      <w:r w:rsidRPr="00541117">
        <w:rPr>
          <w:bCs/>
          <w:sz w:val="24"/>
          <w:szCs w:val="24"/>
        </w:rPr>
        <w:t xml:space="preserve"> объекта культурного наследия регионального значения «Школа - колония «Бодрая жизнь» им. С.Т.</w:t>
      </w:r>
      <w:r>
        <w:rPr>
          <w:bCs/>
          <w:sz w:val="24"/>
          <w:szCs w:val="24"/>
        </w:rPr>
        <w:t xml:space="preserve"> </w:t>
      </w:r>
      <w:proofErr w:type="spellStart"/>
      <w:r w:rsidRPr="00541117">
        <w:rPr>
          <w:bCs/>
          <w:sz w:val="24"/>
          <w:szCs w:val="24"/>
        </w:rPr>
        <w:t>Шацкого</w:t>
      </w:r>
      <w:proofErr w:type="spellEnd"/>
      <w:r w:rsidRPr="00541117">
        <w:rPr>
          <w:bCs/>
          <w:sz w:val="24"/>
          <w:szCs w:val="24"/>
        </w:rPr>
        <w:t xml:space="preserve">», 1911 - 1941 гг.: - «Начальная школа», начало XX в.; - «Общежитие девочек», начало XX в., по адресу: Калужская область, городской округ </w:t>
      </w:r>
      <w:r>
        <w:rPr>
          <w:bCs/>
          <w:sz w:val="24"/>
          <w:szCs w:val="24"/>
        </w:rPr>
        <w:t>«</w:t>
      </w:r>
      <w:r w:rsidRPr="00541117">
        <w:rPr>
          <w:bCs/>
          <w:sz w:val="24"/>
          <w:szCs w:val="24"/>
        </w:rPr>
        <w:t xml:space="preserve">Город Обнинск», г. Обнинск, ул. </w:t>
      </w:r>
      <w:proofErr w:type="spellStart"/>
      <w:r w:rsidRPr="00541117">
        <w:rPr>
          <w:bCs/>
          <w:sz w:val="24"/>
          <w:szCs w:val="24"/>
        </w:rPr>
        <w:t>Шацкого</w:t>
      </w:r>
      <w:proofErr w:type="spellEnd"/>
      <w:r w:rsidRPr="00541117">
        <w:rPr>
          <w:bCs/>
          <w:sz w:val="24"/>
          <w:szCs w:val="24"/>
        </w:rPr>
        <w:t>, д. 1.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  <w:u w:val="single"/>
        </w:rPr>
      </w:pPr>
      <w:r w:rsidRPr="00541117">
        <w:rPr>
          <w:bCs/>
          <w:sz w:val="24"/>
          <w:szCs w:val="24"/>
          <w:u w:val="single"/>
        </w:rPr>
        <w:t>Основание: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 w:rsidRPr="00541117">
        <w:rPr>
          <w:bCs/>
          <w:sz w:val="24"/>
          <w:szCs w:val="24"/>
        </w:rPr>
        <w:t xml:space="preserve">- сведения о границе защитной зоны объекта культурного наследия внесены в Единый государственный реестр недвижимости; 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 w:rsidRPr="00541117">
        <w:rPr>
          <w:bCs/>
          <w:sz w:val="24"/>
          <w:szCs w:val="24"/>
        </w:rPr>
        <w:t>- приказ Управления по охране объектов культурного наследия Калужской области от 25.08.2022 № 122.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541117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541117">
        <w:rPr>
          <w:bCs/>
          <w:sz w:val="24"/>
          <w:szCs w:val="24"/>
        </w:rPr>
        <w:t xml:space="preserve"> границы территориальных зон Ж-2 и Ж-6, включ</w:t>
      </w:r>
      <w:r>
        <w:rPr>
          <w:bCs/>
          <w:sz w:val="24"/>
          <w:szCs w:val="24"/>
        </w:rPr>
        <w:t>ены</w:t>
      </w:r>
      <w:r w:rsidRPr="00541117">
        <w:rPr>
          <w:bCs/>
          <w:sz w:val="24"/>
          <w:szCs w:val="24"/>
        </w:rPr>
        <w:t xml:space="preserve"> в границы территориальной зоны Ж-6 земельные участки с кадастровыми номерами 40:27:020403:4 (под существующим зданием ДК «ФЭИ»), 40:27:020403:12 и 40:27:020403:13 (под существующим зданием технического лицея по проспекту Ленина, д. 10).</w:t>
      </w:r>
    </w:p>
    <w:p w:rsidR="004D7CA2" w:rsidRPr="00541117" w:rsidRDefault="004D7CA2" w:rsidP="004D7CA2">
      <w:pPr>
        <w:ind w:firstLine="540"/>
        <w:jc w:val="both"/>
        <w:rPr>
          <w:bCs/>
          <w:sz w:val="24"/>
          <w:szCs w:val="24"/>
          <w:u w:val="single"/>
        </w:rPr>
      </w:pPr>
      <w:r w:rsidRPr="00541117">
        <w:rPr>
          <w:bCs/>
          <w:sz w:val="24"/>
          <w:szCs w:val="24"/>
          <w:u w:val="single"/>
        </w:rPr>
        <w:t xml:space="preserve"> Основание: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 w:rsidRPr="00541117">
        <w:rPr>
          <w:bCs/>
          <w:sz w:val="24"/>
          <w:szCs w:val="24"/>
        </w:rPr>
        <w:t>- сохранение архитектурного облика исторически сложившегося района города.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</w:p>
    <w:p w:rsidR="004D7CA2" w:rsidRPr="006C11F1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6C11F1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6C11F1">
        <w:rPr>
          <w:bCs/>
          <w:sz w:val="24"/>
          <w:szCs w:val="24"/>
        </w:rPr>
        <w:t xml:space="preserve"> границы территориальных зон Ж-4 «Зона садово-дачных участков» и ОХ-1 «Зона территорий памятников природы и истории» по границе земельного участка с кадастровым номером 40:27:000000:780 (</w:t>
      </w:r>
      <w:proofErr w:type="spellStart"/>
      <w:r w:rsidRPr="006C11F1">
        <w:rPr>
          <w:bCs/>
          <w:sz w:val="24"/>
          <w:szCs w:val="24"/>
        </w:rPr>
        <w:t>разрешенное</w:t>
      </w:r>
      <w:proofErr w:type="spellEnd"/>
      <w:r w:rsidRPr="006C11F1">
        <w:rPr>
          <w:bCs/>
          <w:sz w:val="24"/>
          <w:szCs w:val="24"/>
        </w:rPr>
        <w:t xml:space="preserve"> использование: код 9.0 «Деятельность по особой охране и изучению природы»).</w:t>
      </w:r>
    </w:p>
    <w:p w:rsidR="004D7CA2" w:rsidRPr="006C11F1" w:rsidRDefault="004D7CA2" w:rsidP="004D7CA2">
      <w:pPr>
        <w:ind w:firstLine="540"/>
        <w:jc w:val="both"/>
        <w:rPr>
          <w:bCs/>
          <w:sz w:val="24"/>
          <w:szCs w:val="24"/>
          <w:u w:val="single"/>
        </w:rPr>
      </w:pPr>
      <w:r w:rsidRPr="006C11F1">
        <w:rPr>
          <w:bCs/>
          <w:sz w:val="24"/>
          <w:szCs w:val="24"/>
          <w:u w:val="single"/>
        </w:rPr>
        <w:t xml:space="preserve">Основание: 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 w:rsidRPr="006C11F1">
        <w:rPr>
          <w:bCs/>
          <w:sz w:val="24"/>
          <w:szCs w:val="24"/>
        </w:rPr>
        <w:t>- приведение в соответствие сложившемуся землепользованию.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В</w:t>
      </w:r>
      <w:r w:rsidRPr="0065222C">
        <w:rPr>
          <w:bCs/>
          <w:sz w:val="24"/>
          <w:szCs w:val="24"/>
        </w:rPr>
        <w:t xml:space="preserve"> </w:t>
      </w:r>
      <w:r w:rsidRPr="006C11F1">
        <w:rPr>
          <w:bCs/>
          <w:sz w:val="24"/>
          <w:szCs w:val="24"/>
        </w:rPr>
        <w:t>карте градостроительного зонирования</w:t>
      </w:r>
      <w:r>
        <w:rPr>
          <w:bCs/>
          <w:sz w:val="24"/>
          <w:szCs w:val="24"/>
        </w:rPr>
        <w:t xml:space="preserve"> откорректированы границы территориальных зон </w:t>
      </w:r>
      <w:r w:rsidRPr="0065222C">
        <w:rPr>
          <w:bCs/>
          <w:sz w:val="24"/>
          <w:szCs w:val="24"/>
        </w:rPr>
        <w:t>ПК-3</w:t>
      </w:r>
      <w:r>
        <w:rPr>
          <w:bCs/>
          <w:sz w:val="24"/>
          <w:szCs w:val="24"/>
        </w:rPr>
        <w:t xml:space="preserve"> </w:t>
      </w:r>
      <w:r w:rsidRPr="0065222C">
        <w:rPr>
          <w:bCs/>
          <w:sz w:val="24"/>
          <w:szCs w:val="24"/>
        </w:rPr>
        <w:t xml:space="preserve">«Зона объектов инженерной и транспортной инфраструктур» </w:t>
      </w:r>
      <w:r>
        <w:rPr>
          <w:bCs/>
          <w:sz w:val="24"/>
          <w:szCs w:val="24"/>
        </w:rPr>
        <w:t>и</w:t>
      </w:r>
      <w:r w:rsidRPr="0065222C">
        <w:rPr>
          <w:bCs/>
          <w:sz w:val="24"/>
          <w:szCs w:val="24"/>
        </w:rPr>
        <w:t xml:space="preserve"> ОД-2 «Зона обслуживания и деловой активности местного значения»</w:t>
      </w:r>
      <w:r>
        <w:rPr>
          <w:bCs/>
          <w:sz w:val="24"/>
          <w:szCs w:val="24"/>
        </w:rPr>
        <w:t xml:space="preserve"> </w:t>
      </w:r>
      <w:proofErr w:type="spellStart"/>
      <w:r w:rsidRPr="0065222C">
        <w:rPr>
          <w:bCs/>
          <w:sz w:val="24"/>
          <w:szCs w:val="24"/>
        </w:rPr>
        <w:t>путем</w:t>
      </w:r>
      <w:proofErr w:type="spellEnd"/>
      <w:r w:rsidRPr="0065222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отнесения</w:t>
      </w:r>
      <w:r w:rsidRPr="0065222C">
        <w:rPr>
          <w:bCs/>
          <w:sz w:val="24"/>
          <w:szCs w:val="24"/>
        </w:rPr>
        <w:t xml:space="preserve"> земельного участка с кадастровым номером 40:27:030803:15 </w:t>
      </w:r>
      <w:r>
        <w:rPr>
          <w:bCs/>
          <w:sz w:val="24"/>
          <w:szCs w:val="24"/>
        </w:rPr>
        <w:t>к территориальной зоне ОД-2.</w:t>
      </w:r>
    </w:p>
    <w:p w:rsidR="004D7CA2" w:rsidRPr="006C11F1" w:rsidRDefault="004D7CA2" w:rsidP="004D7CA2">
      <w:pPr>
        <w:ind w:firstLine="540"/>
        <w:jc w:val="both"/>
        <w:rPr>
          <w:bCs/>
          <w:sz w:val="24"/>
          <w:szCs w:val="24"/>
          <w:u w:val="single"/>
        </w:rPr>
      </w:pPr>
      <w:r w:rsidRPr="006C11F1">
        <w:rPr>
          <w:bCs/>
          <w:sz w:val="24"/>
          <w:szCs w:val="24"/>
          <w:u w:val="single"/>
        </w:rPr>
        <w:t xml:space="preserve">Основание: </w:t>
      </w:r>
    </w:p>
    <w:p w:rsidR="004D7CA2" w:rsidRDefault="004D7CA2" w:rsidP="004D7CA2">
      <w:pPr>
        <w:ind w:firstLine="540"/>
        <w:jc w:val="both"/>
        <w:rPr>
          <w:bCs/>
          <w:sz w:val="24"/>
          <w:szCs w:val="24"/>
        </w:rPr>
      </w:pPr>
      <w:r w:rsidRPr="006C11F1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обращение генерального директор</w:t>
      </w:r>
      <w:proofErr w:type="gramStart"/>
      <w:r>
        <w:rPr>
          <w:bCs/>
          <w:sz w:val="24"/>
          <w:szCs w:val="24"/>
        </w:rPr>
        <w:t>а ООО</w:t>
      </w:r>
      <w:proofErr w:type="gram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Алнас</w:t>
      </w:r>
      <w:proofErr w:type="spellEnd"/>
      <w:r>
        <w:rPr>
          <w:bCs/>
          <w:sz w:val="24"/>
          <w:szCs w:val="24"/>
        </w:rPr>
        <w:t>-Электрон» (</w:t>
      </w:r>
      <w:proofErr w:type="spellStart"/>
      <w:r>
        <w:rPr>
          <w:bCs/>
          <w:sz w:val="24"/>
          <w:szCs w:val="24"/>
        </w:rPr>
        <w:t>вх</w:t>
      </w:r>
      <w:proofErr w:type="spellEnd"/>
      <w:r>
        <w:rPr>
          <w:bCs/>
          <w:sz w:val="24"/>
          <w:szCs w:val="24"/>
        </w:rPr>
        <w:t>. № 01-18/82-23 от 10.01.2023)</w:t>
      </w:r>
      <w:r w:rsidRPr="006C11F1">
        <w:rPr>
          <w:bCs/>
          <w:sz w:val="24"/>
          <w:szCs w:val="24"/>
        </w:rPr>
        <w:t>.</w:t>
      </w:r>
    </w:p>
    <w:p w:rsidR="00CB5E0F" w:rsidRDefault="00CB5E0F">
      <w:bookmarkStart w:id="0" w:name="_GoBack"/>
      <w:bookmarkEnd w:id="0"/>
    </w:p>
    <w:sectPr w:rsidR="00CB5E0F" w:rsidSect="001E1621">
      <w:headerReference w:type="even" r:id="rId5"/>
      <w:headerReference w:type="default" r:id="rId6"/>
      <w:pgSz w:w="11906" w:h="16838"/>
      <w:pgMar w:top="964" w:right="851" w:bottom="851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4D7CA2" w:rsidP="0055740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46D" w:rsidRDefault="004D7CA2" w:rsidP="00BC372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6D" w:rsidRDefault="004D7CA2" w:rsidP="00557408">
    <w:pPr>
      <w:pStyle w:val="a4"/>
      <w:framePr w:wrap="around" w:vAnchor="text" w:hAnchor="margin" w:xAlign="right" w:y="1"/>
      <w:rPr>
        <w:rStyle w:val="a6"/>
      </w:rPr>
    </w:pPr>
  </w:p>
  <w:p w:rsidR="00FC546D" w:rsidRDefault="004D7CA2" w:rsidP="009F551F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A2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D7CA2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4D7C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D7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D7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styleId="a4">
    <w:name w:val="header"/>
    <w:basedOn w:val="a"/>
    <w:link w:val="a5"/>
    <w:rsid w:val="004D7C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D7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D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2023-03-01T13:40:00Z</dcterms:created>
  <dcterms:modified xsi:type="dcterms:W3CDTF">2023-03-01T13:40:00Z</dcterms:modified>
</cp:coreProperties>
</file>