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C02" w:rsidRDefault="00710C02" w:rsidP="00710C02">
      <w:pPr>
        <w:ind w:left="4253"/>
        <w:jc w:val="both"/>
        <w:rPr>
          <w:bCs/>
        </w:rPr>
      </w:pPr>
    </w:p>
    <w:p w:rsidR="00710C02" w:rsidRDefault="00710C02" w:rsidP="00710C02">
      <w:pPr>
        <w:ind w:left="4253"/>
        <w:jc w:val="both"/>
        <w:rPr>
          <w:bCs/>
        </w:rPr>
      </w:pPr>
    </w:p>
    <w:p w:rsidR="00710C02" w:rsidRDefault="00710C02" w:rsidP="00710C02">
      <w:pPr>
        <w:ind w:left="4253"/>
        <w:jc w:val="both"/>
        <w:rPr>
          <w:bCs/>
        </w:rPr>
      </w:pPr>
    </w:p>
    <w:p w:rsidR="00710C02" w:rsidRDefault="00710C02" w:rsidP="00710C02">
      <w:pPr>
        <w:ind w:left="4253"/>
        <w:jc w:val="both"/>
        <w:rPr>
          <w:bCs/>
        </w:rPr>
      </w:pPr>
    </w:p>
    <w:p w:rsidR="00710C02" w:rsidRDefault="00710C02" w:rsidP="00710C02">
      <w:pPr>
        <w:ind w:left="4253"/>
        <w:jc w:val="both"/>
        <w:rPr>
          <w:bCs/>
        </w:rPr>
      </w:pPr>
    </w:p>
    <w:p w:rsidR="00710C02" w:rsidRDefault="00710C02" w:rsidP="00710C02">
      <w:pPr>
        <w:ind w:left="4253"/>
        <w:jc w:val="both"/>
        <w:rPr>
          <w:bCs/>
        </w:rPr>
      </w:pPr>
    </w:p>
    <w:p w:rsidR="00710C02" w:rsidRDefault="00710C02" w:rsidP="00710C02">
      <w:pPr>
        <w:ind w:left="4253"/>
        <w:jc w:val="both"/>
        <w:rPr>
          <w:bCs/>
        </w:rPr>
      </w:pPr>
    </w:p>
    <w:p w:rsidR="00710C02" w:rsidRDefault="00710C02" w:rsidP="00710C02">
      <w:pPr>
        <w:ind w:left="4253"/>
        <w:jc w:val="both"/>
        <w:rPr>
          <w:bCs/>
        </w:rPr>
      </w:pPr>
    </w:p>
    <w:p w:rsidR="00710C02" w:rsidRDefault="00710C02" w:rsidP="00710C02">
      <w:pPr>
        <w:ind w:left="4253"/>
        <w:jc w:val="both"/>
        <w:rPr>
          <w:bCs/>
        </w:rPr>
      </w:pPr>
    </w:p>
    <w:p w:rsidR="00710C02" w:rsidRDefault="00710C02" w:rsidP="00710C02">
      <w:pPr>
        <w:ind w:left="4253"/>
        <w:jc w:val="both"/>
        <w:rPr>
          <w:bCs/>
        </w:rPr>
      </w:pPr>
    </w:p>
    <w:p w:rsidR="00710C02" w:rsidRDefault="00710C02" w:rsidP="00710C02">
      <w:pPr>
        <w:ind w:left="4253"/>
        <w:jc w:val="both"/>
        <w:rPr>
          <w:bCs/>
        </w:rPr>
      </w:pPr>
    </w:p>
    <w:p w:rsidR="00710C02" w:rsidRDefault="00710C02" w:rsidP="00710C02">
      <w:pPr>
        <w:ind w:left="4253"/>
        <w:jc w:val="both"/>
        <w:rPr>
          <w:bCs/>
        </w:rPr>
      </w:pPr>
    </w:p>
    <w:p w:rsidR="00710C02" w:rsidRPr="003A21FA" w:rsidRDefault="00710C02" w:rsidP="00710C02">
      <w:pPr>
        <w:keepLines/>
        <w:autoSpaceDE w:val="0"/>
        <w:autoSpaceDN w:val="0"/>
        <w:ind w:left="4253" w:hanging="142"/>
        <w:jc w:val="both"/>
        <w:outlineLvl w:val="0"/>
        <w:rPr>
          <w:sz w:val="24"/>
          <w:szCs w:val="24"/>
        </w:rPr>
      </w:pPr>
    </w:p>
    <w:p w:rsidR="00710C02" w:rsidRDefault="00710C02" w:rsidP="00710C02">
      <w:pPr>
        <w:ind w:left="4253"/>
        <w:jc w:val="both"/>
        <w:rPr>
          <w:bCs/>
        </w:rPr>
      </w:pPr>
    </w:p>
    <w:p w:rsidR="00710C02" w:rsidRDefault="00710C02" w:rsidP="00710C02">
      <w:pPr>
        <w:ind w:left="4253"/>
        <w:jc w:val="both"/>
        <w:rPr>
          <w:bCs/>
        </w:rPr>
      </w:pPr>
    </w:p>
    <w:p w:rsidR="00710C02" w:rsidRDefault="00710C02" w:rsidP="00710C02">
      <w:pPr>
        <w:ind w:left="4253"/>
        <w:jc w:val="both"/>
        <w:rPr>
          <w:bCs/>
        </w:rPr>
      </w:pPr>
    </w:p>
    <w:p w:rsidR="00710C02" w:rsidRPr="00A22E2C" w:rsidRDefault="00710C02" w:rsidP="00710C02">
      <w:pPr>
        <w:ind w:left="4111"/>
        <w:jc w:val="both"/>
        <w:rPr>
          <w:bCs/>
        </w:rPr>
      </w:pPr>
      <w:r>
        <w:rPr>
          <w:bCs/>
        </w:rPr>
        <w:br w:type="page"/>
      </w:r>
      <w:r w:rsidRPr="002D6F70">
        <w:rPr>
          <w:bCs/>
        </w:rPr>
        <w:lastRenderedPageBreak/>
        <w:t xml:space="preserve">Приложение № </w:t>
      </w:r>
      <w:r>
        <w:rPr>
          <w:bCs/>
        </w:rPr>
        <w:t>1</w:t>
      </w:r>
      <w:r w:rsidRPr="002D6F70">
        <w:rPr>
          <w:bCs/>
        </w:rPr>
        <w:t xml:space="preserve"> к решению Обнинского городского</w:t>
      </w:r>
      <w:r>
        <w:rPr>
          <w:bCs/>
        </w:rPr>
        <w:t xml:space="preserve"> </w:t>
      </w:r>
      <w:r w:rsidRPr="002D6F70">
        <w:rPr>
          <w:bCs/>
        </w:rPr>
        <w:t xml:space="preserve">Собрания </w:t>
      </w:r>
      <w:r>
        <w:rPr>
          <w:bCs/>
        </w:rPr>
        <w:t xml:space="preserve">   </w:t>
      </w:r>
      <w:r w:rsidRPr="002D6F70">
        <w:rPr>
          <w:bCs/>
        </w:rPr>
        <w:t>«О внесении и</w:t>
      </w:r>
      <w:r>
        <w:rPr>
          <w:bCs/>
        </w:rPr>
        <w:t xml:space="preserve">зменений и дополнений в Правила </w:t>
      </w:r>
      <w:r w:rsidRPr="002D6F70">
        <w:rPr>
          <w:bCs/>
        </w:rPr>
        <w:t>землепользования и застр</w:t>
      </w:r>
      <w:r>
        <w:rPr>
          <w:bCs/>
        </w:rPr>
        <w:t xml:space="preserve">ойки муниципального образования </w:t>
      </w:r>
      <w:r w:rsidRPr="002D6F70">
        <w:rPr>
          <w:bCs/>
        </w:rPr>
        <w:t>«Го</w:t>
      </w:r>
      <w:r>
        <w:rPr>
          <w:bCs/>
        </w:rPr>
        <w:t>род Обнинск»,</w:t>
      </w:r>
      <w:r w:rsidRPr="00A22E2C">
        <w:rPr>
          <w:bCs/>
        </w:rPr>
        <w:t xml:space="preserve"> утвержденные решением Обнинского </w:t>
      </w:r>
      <w:r>
        <w:rPr>
          <w:bCs/>
        </w:rPr>
        <w:t xml:space="preserve">городского Собрания           </w:t>
      </w:r>
      <w:r w:rsidRPr="00A22E2C">
        <w:rPr>
          <w:bCs/>
        </w:rPr>
        <w:t>от 12.03.2007 № 01-40</w:t>
      </w:r>
      <w:r>
        <w:rPr>
          <w:bCs/>
        </w:rPr>
        <w:t>» от 25.03.</w:t>
      </w:r>
      <w:r w:rsidRPr="002D6F70">
        <w:rPr>
          <w:bCs/>
        </w:rPr>
        <w:t>20</w:t>
      </w:r>
      <w:r>
        <w:rPr>
          <w:bCs/>
        </w:rPr>
        <w:t>25 года № 02-67</w:t>
      </w:r>
      <w:r w:rsidRPr="00A22E2C">
        <w:rPr>
          <w:bCs/>
        </w:rPr>
        <w:t xml:space="preserve"> </w:t>
      </w:r>
    </w:p>
    <w:p w:rsidR="00710C02" w:rsidRPr="002D6F70" w:rsidRDefault="00710C02" w:rsidP="00710C02">
      <w:pPr>
        <w:ind w:left="4536" w:firstLine="4536"/>
        <w:jc w:val="both"/>
        <w:rPr>
          <w:bCs/>
        </w:rPr>
      </w:pPr>
    </w:p>
    <w:p w:rsidR="00710C02" w:rsidRPr="002D6F70" w:rsidRDefault="00710C02" w:rsidP="00710C02">
      <w:pPr>
        <w:jc w:val="both"/>
        <w:rPr>
          <w:sz w:val="26"/>
          <w:szCs w:val="26"/>
        </w:rPr>
      </w:pPr>
    </w:p>
    <w:p w:rsidR="00710C02" w:rsidRPr="00A22E2C" w:rsidRDefault="00710C02" w:rsidP="00710C02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093278D6" wp14:editId="7052598B">
            <wp:extent cx="6047740" cy="8559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ПЗЗ изм март 20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02" w:rsidRPr="002D6F70" w:rsidRDefault="00710C02" w:rsidP="00710C02">
      <w:pPr>
        <w:ind w:left="4111"/>
        <w:jc w:val="both"/>
        <w:rPr>
          <w:bCs/>
        </w:rPr>
      </w:pPr>
      <w:r w:rsidRPr="002D6F70">
        <w:rPr>
          <w:bCs/>
        </w:rPr>
        <w:t xml:space="preserve">Приложение № </w:t>
      </w:r>
      <w:r>
        <w:rPr>
          <w:bCs/>
        </w:rPr>
        <w:t>2</w:t>
      </w:r>
      <w:r w:rsidRPr="002D6F70">
        <w:rPr>
          <w:bCs/>
        </w:rPr>
        <w:t xml:space="preserve"> к решению Обнинского городского</w:t>
      </w:r>
      <w:r>
        <w:rPr>
          <w:bCs/>
        </w:rPr>
        <w:t xml:space="preserve"> </w:t>
      </w:r>
      <w:r w:rsidRPr="002D6F70">
        <w:rPr>
          <w:bCs/>
        </w:rPr>
        <w:t>Собрания</w:t>
      </w:r>
      <w:r>
        <w:rPr>
          <w:bCs/>
        </w:rPr>
        <w:t xml:space="preserve"> </w:t>
      </w:r>
      <w:r w:rsidRPr="002D6F70">
        <w:rPr>
          <w:bCs/>
        </w:rPr>
        <w:t xml:space="preserve"> </w:t>
      </w:r>
      <w:r>
        <w:rPr>
          <w:bCs/>
        </w:rPr>
        <w:t xml:space="preserve">    </w:t>
      </w:r>
      <w:r w:rsidRPr="002D6F70">
        <w:rPr>
          <w:bCs/>
        </w:rPr>
        <w:t>«О внесении и</w:t>
      </w:r>
      <w:r>
        <w:rPr>
          <w:bCs/>
        </w:rPr>
        <w:t xml:space="preserve">зменений и дополнений в Правила </w:t>
      </w:r>
      <w:r w:rsidRPr="002D6F70">
        <w:rPr>
          <w:bCs/>
        </w:rPr>
        <w:t>землепользования и застр</w:t>
      </w:r>
      <w:r>
        <w:rPr>
          <w:bCs/>
        </w:rPr>
        <w:t xml:space="preserve">ойки муниципального образования </w:t>
      </w:r>
      <w:r w:rsidRPr="002D6F70">
        <w:rPr>
          <w:bCs/>
        </w:rPr>
        <w:t xml:space="preserve">«Город </w:t>
      </w:r>
      <w:r>
        <w:rPr>
          <w:bCs/>
        </w:rPr>
        <w:t xml:space="preserve">Обнинск», </w:t>
      </w:r>
      <w:r w:rsidRPr="00A22E2C">
        <w:rPr>
          <w:bCs/>
        </w:rPr>
        <w:t xml:space="preserve">утвержденные решением </w:t>
      </w:r>
      <w:r w:rsidRPr="00A22E2C">
        <w:rPr>
          <w:bCs/>
        </w:rPr>
        <w:lastRenderedPageBreak/>
        <w:t xml:space="preserve">Обнинского </w:t>
      </w:r>
      <w:r>
        <w:rPr>
          <w:bCs/>
        </w:rPr>
        <w:t xml:space="preserve">городского Собрания            </w:t>
      </w:r>
      <w:r w:rsidRPr="00A22E2C">
        <w:rPr>
          <w:bCs/>
        </w:rPr>
        <w:t>от 12.03.2007 № 01-40</w:t>
      </w:r>
      <w:r>
        <w:rPr>
          <w:bCs/>
        </w:rPr>
        <w:t>» от 25.03.</w:t>
      </w:r>
      <w:r w:rsidRPr="002D6F70">
        <w:rPr>
          <w:bCs/>
        </w:rPr>
        <w:t>20</w:t>
      </w:r>
      <w:r>
        <w:rPr>
          <w:bCs/>
        </w:rPr>
        <w:t>25 года № 02-67</w:t>
      </w:r>
    </w:p>
    <w:p w:rsidR="00710C02" w:rsidRDefault="00710C02" w:rsidP="00710C02">
      <w:pPr>
        <w:ind w:firstLine="540"/>
        <w:jc w:val="center"/>
        <w:rPr>
          <w:b/>
          <w:bCs/>
          <w:sz w:val="24"/>
          <w:szCs w:val="24"/>
        </w:rPr>
      </w:pPr>
    </w:p>
    <w:p w:rsidR="00710C02" w:rsidRPr="007B270B" w:rsidRDefault="00710C02" w:rsidP="00710C02">
      <w:pPr>
        <w:ind w:firstLine="540"/>
        <w:jc w:val="center"/>
        <w:rPr>
          <w:b/>
          <w:bCs/>
          <w:sz w:val="24"/>
          <w:szCs w:val="24"/>
        </w:rPr>
      </w:pPr>
      <w:r w:rsidRPr="007B270B">
        <w:rPr>
          <w:b/>
          <w:bCs/>
          <w:sz w:val="24"/>
          <w:szCs w:val="24"/>
        </w:rPr>
        <w:t>Пояснительная записка</w:t>
      </w:r>
    </w:p>
    <w:p w:rsidR="00710C02" w:rsidRPr="007B270B" w:rsidRDefault="00710C02" w:rsidP="00710C02">
      <w:pPr>
        <w:ind w:firstLine="540"/>
        <w:jc w:val="center"/>
        <w:rPr>
          <w:b/>
          <w:bCs/>
          <w:sz w:val="24"/>
          <w:szCs w:val="24"/>
        </w:rPr>
      </w:pPr>
      <w:r w:rsidRPr="007B270B">
        <w:rPr>
          <w:b/>
          <w:bCs/>
          <w:sz w:val="24"/>
          <w:szCs w:val="24"/>
        </w:rPr>
        <w:t>к карте градостроительного зонирования</w:t>
      </w:r>
    </w:p>
    <w:p w:rsidR="00710C02" w:rsidRPr="007B270B" w:rsidRDefault="00710C02" w:rsidP="00710C02">
      <w:pPr>
        <w:ind w:firstLine="540"/>
        <w:jc w:val="both"/>
        <w:rPr>
          <w:bCs/>
          <w:sz w:val="24"/>
          <w:szCs w:val="24"/>
        </w:rPr>
      </w:pPr>
    </w:p>
    <w:p w:rsidR="00710C02" w:rsidRPr="00692AAF" w:rsidRDefault="00710C02" w:rsidP="00710C02">
      <w:pPr>
        <w:ind w:firstLine="540"/>
        <w:jc w:val="both"/>
        <w:rPr>
          <w:bCs/>
          <w:sz w:val="24"/>
          <w:szCs w:val="24"/>
        </w:rPr>
      </w:pPr>
      <w:r w:rsidRPr="00692AAF">
        <w:rPr>
          <w:bCs/>
          <w:sz w:val="24"/>
          <w:szCs w:val="24"/>
        </w:rPr>
        <w:t>Внесение изменений и дополнений в карту градостроительного зонирования – части II «Правил землепользования и застройки муниципального образования «Город Обнинск» - осуществля</w:t>
      </w:r>
      <w:r>
        <w:rPr>
          <w:bCs/>
          <w:sz w:val="24"/>
          <w:szCs w:val="24"/>
        </w:rPr>
        <w:t xml:space="preserve">ется </w:t>
      </w:r>
      <w:r w:rsidRPr="00692AAF">
        <w:rPr>
          <w:bCs/>
          <w:sz w:val="24"/>
          <w:szCs w:val="24"/>
        </w:rPr>
        <w:t>в соответствии со ст</w:t>
      </w:r>
      <w:r>
        <w:rPr>
          <w:bCs/>
          <w:sz w:val="24"/>
          <w:szCs w:val="24"/>
        </w:rPr>
        <w:t>атьями</w:t>
      </w:r>
      <w:r w:rsidRPr="00692AAF">
        <w:rPr>
          <w:bCs/>
          <w:sz w:val="24"/>
          <w:szCs w:val="24"/>
        </w:rPr>
        <w:t xml:space="preserve"> 30 - 35 Градостроительного Кодекса Российской Федерации с целями:</w:t>
      </w:r>
    </w:p>
    <w:p w:rsidR="00710C02" w:rsidRPr="00692AAF" w:rsidRDefault="00710C02" w:rsidP="00710C02">
      <w:pPr>
        <w:ind w:firstLine="540"/>
        <w:jc w:val="both"/>
        <w:rPr>
          <w:bCs/>
          <w:sz w:val="24"/>
          <w:szCs w:val="24"/>
        </w:rPr>
      </w:pPr>
      <w:r w:rsidRPr="00692AAF">
        <w:rPr>
          <w:bCs/>
          <w:sz w:val="24"/>
          <w:szCs w:val="24"/>
        </w:rPr>
        <w:t xml:space="preserve">- уточнения границ территориальных зон муниципального образования с учетом </w:t>
      </w:r>
      <w:r>
        <w:rPr>
          <w:bCs/>
          <w:sz w:val="24"/>
          <w:szCs w:val="24"/>
        </w:rPr>
        <w:t>границ земельных участков, сведения о которых внесены в Единый государственный реестр недвижимости</w:t>
      </w:r>
      <w:r w:rsidRPr="00692AAF">
        <w:rPr>
          <w:bCs/>
          <w:sz w:val="24"/>
          <w:szCs w:val="24"/>
        </w:rPr>
        <w:t xml:space="preserve"> на основании пункта 4 статьи 30 главы 4 Градостроительного Кодекса Российской Федерации, согласно которому границы территориальных зон должны отвечать требованию принадлежности каждого земельного участка только к одной территориальной зоне;</w:t>
      </w:r>
    </w:p>
    <w:p w:rsidR="00710C02" w:rsidRPr="00692AAF" w:rsidRDefault="00710C02" w:rsidP="00710C02">
      <w:pPr>
        <w:ind w:firstLine="540"/>
        <w:jc w:val="both"/>
        <w:rPr>
          <w:bCs/>
          <w:sz w:val="24"/>
          <w:szCs w:val="24"/>
        </w:rPr>
      </w:pPr>
      <w:r w:rsidRPr="00692AAF">
        <w:rPr>
          <w:bCs/>
          <w:sz w:val="24"/>
          <w:szCs w:val="24"/>
        </w:rPr>
        <w:t>- формирования и/или изменения видов территориальных зон с целью создания условий для планировки территорий муниципального образования, сохранения окружающей среды и объектов культурного наследия, а также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710C02" w:rsidRPr="00692AAF" w:rsidRDefault="00710C02" w:rsidP="00710C02">
      <w:pPr>
        <w:ind w:firstLine="540"/>
        <w:jc w:val="both"/>
        <w:rPr>
          <w:bCs/>
          <w:sz w:val="24"/>
          <w:szCs w:val="24"/>
        </w:rPr>
      </w:pPr>
      <w:r w:rsidRPr="00692AAF">
        <w:rPr>
          <w:bCs/>
          <w:sz w:val="24"/>
          <w:szCs w:val="24"/>
        </w:rPr>
        <w:t xml:space="preserve">- уточнения границ территориальных зон для постановки на кадастровый учет территориальных зон в соответствии с требованием Федерального закона от 24.07.2007 </w:t>
      </w:r>
      <w:r>
        <w:rPr>
          <w:bCs/>
          <w:sz w:val="24"/>
          <w:szCs w:val="24"/>
        </w:rPr>
        <w:t xml:space="preserve">           </w:t>
      </w:r>
      <w:r w:rsidRPr="00692AAF">
        <w:rPr>
          <w:bCs/>
          <w:sz w:val="24"/>
          <w:szCs w:val="24"/>
        </w:rPr>
        <w:t>№ 221-ФЗ «О кадастровой деятельности»;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  <w:r w:rsidRPr="00692AAF">
        <w:rPr>
          <w:bCs/>
          <w:sz w:val="24"/>
          <w:szCs w:val="24"/>
        </w:rPr>
        <w:t xml:space="preserve">- отображения границ зон с особыми условиями использования территорий (ЗОУИТ), </w:t>
      </w:r>
      <w:r>
        <w:rPr>
          <w:bCs/>
          <w:sz w:val="24"/>
          <w:szCs w:val="24"/>
        </w:rPr>
        <w:t xml:space="preserve">        в том числе </w:t>
      </w:r>
      <w:r w:rsidRPr="00692AAF">
        <w:rPr>
          <w:bCs/>
          <w:sz w:val="24"/>
          <w:szCs w:val="24"/>
        </w:rPr>
        <w:t>сведения о границах</w:t>
      </w:r>
      <w:r>
        <w:rPr>
          <w:bCs/>
          <w:sz w:val="24"/>
          <w:szCs w:val="24"/>
        </w:rPr>
        <w:t>,</w:t>
      </w:r>
      <w:r w:rsidRPr="00692AAF">
        <w:rPr>
          <w:bCs/>
          <w:sz w:val="24"/>
          <w:szCs w:val="24"/>
        </w:rPr>
        <w:t xml:space="preserve"> которы</w:t>
      </w:r>
      <w:r>
        <w:rPr>
          <w:bCs/>
          <w:sz w:val="24"/>
          <w:szCs w:val="24"/>
        </w:rPr>
        <w:t>е</w:t>
      </w:r>
      <w:r w:rsidRPr="00692AAF">
        <w:rPr>
          <w:bCs/>
          <w:sz w:val="24"/>
          <w:szCs w:val="24"/>
        </w:rPr>
        <w:t xml:space="preserve"> внесены в Единый государственный реестр недвижимости</w:t>
      </w:r>
      <w:r>
        <w:rPr>
          <w:bCs/>
          <w:sz w:val="24"/>
          <w:szCs w:val="24"/>
        </w:rPr>
        <w:t>.</w:t>
      </w:r>
    </w:p>
    <w:p w:rsidR="00710C02" w:rsidRPr="007B270B" w:rsidRDefault="00710C02" w:rsidP="00710C02">
      <w:pPr>
        <w:ind w:firstLine="540"/>
        <w:jc w:val="both"/>
        <w:rPr>
          <w:bCs/>
          <w:sz w:val="24"/>
          <w:szCs w:val="24"/>
        </w:rPr>
      </w:pPr>
      <w:r w:rsidRPr="007B270B">
        <w:rPr>
          <w:bCs/>
          <w:sz w:val="24"/>
          <w:szCs w:val="24"/>
        </w:rPr>
        <w:t xml:space="preserve">При проведении работ внесены следующие изменения в карту градостроительного зонирования </w:t>
      </w:r>
      <w:r>
        <w:rPr>
          <w:bCs/>
          <w:sz w:val="24"/>
          <w:szCs w:val="24"/>
        </w:rPr>
        <w:t xml:space="preserve">Правил землепользования и застройки </w:t>
      </w:r>
      <w:r w:rsidRPr="007B270B">
        <w:rPr>
          <w:bCs/>
          <w:sz w:val="24"/>
          <w:szCs w:val="24"/>
        </w:rPr>
        <w:t>муниципального образования «Город Обнинск»:</w:t>
      </w:r>
    </w:p>
    <w:p w:rsidR="00710C02" w:rsidRPr="00686E23" w:rsidRDefault="00710C02" w:rsidP="00710C02">
      <w:pPr>
        <w:ind w:firstLine="540"/>
        <w:jc w:val="both"/>
        <w:rPr>
          <w:bCs/>
          <w:sz w:val="24"/>
          <w:szCs w:val="24"/>
        </w:rPr>
      </w:pPr>
      <w:r w:rsidRPr="00686E23">
        <w:rPr>
          <w:bCs/>
          <w:sz w:val="24"/>
          <w:szCs w:val="24"/>
        </w:rPr>
        <w:t>1. В карте градостроительного зонирования отобра</w:t>
      </w:r>
      <w:r>
        <w:rPr>
          <w:bCs/>
          <w:sz w:val="24"/>
          <w:szCs w:val="24"/>
        </w:rPr>
        <w:t>жены</w:t>
      </w:r>
      <w:r w:rsidRPr="00686E23">
        <w:rPr>
          <w:bCs/>
          <w:sz w:val="24"/>
          <w:szCs w:val="24"/>
        </w:rPr>
        <w:t xml:space="preserve"> зоны с особыми условиями использования территорий:</w:t>
      </w:r>
    </w:p>
    <w:p w:rsidR="00710C02" w:rsidRPr="004C4EB9" w:rsidRDefault="00710C02" w:rsidP="00710C02">
      <w:pPr>
        <w:ind w:firstLine="540"/>
        <w:jc w:val="both"/>
        <w:rPr>
          <w:bCs/>
          <w:sz w:val="24"/>
          <w:szCs w:val="24"/>
        </w:rPr>
      </w:pPr>
      <w:r w:rsidRPr="004C4EB9">
        <w:rPr>
          <w:bCs/>
          <w:sz w:val="24"/>
          <w:szCs w:val="24"/>
        </w:rPr>
        <w:t xml:space="preserve">1.1. Охранная зона газораспределительной сети объекта газоснабжения «Распределительный газопровод до границ земельного участка по адресу: г. Обнинск,    </w:t>
      </w:r>
      <w:r>
        <w:rPr>
          <w:bCs/>
          <w:sz w:val="24"/>
          <w:szCs w:val="24"/>
        </w:rPr>
        <w:t xml:space="preserve">           </w:t>
      </w:r>
      <w:r w:rsidRPr="004C4EB9">
        <w:rPr>
          <w:bCs/>
          <w:sz w:val="24"/>
          <w:szCs w:val="24"/>
        </w:rPr>
        <w:t>кв-л «СУ «Березка», д. 350, кадастровый номер земельного участка 40:27:050102:375»</w:t>
      </w:r>
      <w:r>
        <w:rPr>
          <w:bCs/>
          <w:sz w:val="24"/>
          <w:szCs w:val="24"/>
        </w:rPr>
        <w:t xml:space="preserve"> (р</w:t>
      </w:r>
      <w:r w:rsidRPr="00250D3D">
        <w:rPr>
          <w:bCs/>
          <w:sz w:val="24"/>
          <w:szCs w:val="24"/>
        </w:rPr>
        <w:t>еестровый номер 40:27-6.293</w:t>
      </w:r>
      <w:r>
        <w:rPr>
          <w:bCs/>
          <w:sz w:val="24"/>
          <w:szCs w:val="24"/>
        </w:rPr>
        <w:t>)</w:t>
      </w:r>
      <w:r w:rsidRPr="004C4EB9">
        <w:rPr>
          <w:bCs/>
          <w:sz w:val="24"/>
          <w:szCs w:val="24"/>
        </w:rPr>
        <w:t>;</w:t>
      </w:r>
    </w:p>
    <w:p w:rsidR="00710C02" w:rsidRPr="004C4EB9" w:rsidRDefault="00710C02" w:rsidP="00710C02">
      <w:pPr>
        <w:ind w:firstLine="540"/>
        <w:jc w:val="both"/>
        <w:rPr>
          <w:bCs/>
          <w:sz w:val="24"/>
          <w:szCs w:val="24"/>
        </w:rPr>
      </w:pPr>
      <w:r w:rsidRPr="004C4EB9">
        <w:rPr>
          <w:bCs/>
          <w:sz w:val="24"/>
          <w:szCs w:val="24"/>
        </w:rPr>
        <w:t>1.2. Охранная зона газораспределительной сети объекта газоснабжения «Распределительный газопровод до границ земельного уча</w:t>
      </w:r>
      <w:r>
        <w:rPr>
          <w:bCs/>
          <w:sz w:val="24"/>
          <w:szCs w:val="24"/>
        </w:rPr>
        <w:t xml:space="preserve">стка по адресу: г. Обнинск,             </w:t>
      </w:r>
      <w:r w:rsidRPr="004C4EB9">
        <w:rPr>
          <w:bCs/>
          <w:sz w:val="24"/>
          <w:szCs w:val="24"/>
        </w:rPr>
        <w:t>кв-л «СУ «Березка», д. 379, кадастровый номер земельного участка 40:27:050102:336»</w:t>
      </w:r>
      <w:r w:rsidRPr="00250D3D">
        <w:t xml:space="preserve"> </w:t>
      </w:r>
      <w:r>
        <w:rPr>
          <w:bCs/>
          <w:sz w:val="24"/>
          <w:szCs w:val="24"/>
        </w:rPr>
        <w:t>(реестровый номер 40:27-6.292</w:t>
      </w:r>
      <w:r w:rsidRPr="00250D3D">
        <w:rPr>
          <w:bCs/>
          <w:sz w:val="24"/>
          <w:szCs w:val="24"/>
        </w:rPr>
        <w:t>)</w:t>
      </w:r>
      <w:r w:rsidRPr="004C4EB9">
        <w:rPr>
          <w:bCs/>
          <w:sz w:val="24"/>
          <w:szCs w:val="24"/>
        </w:rPr>
        <w:t>;</w:t>
      </w:r>
    </w:p>
    <w:p w:rsidR="00710C02" w:rsidRPr="004C4EB9" w:rsidRDefault="00710C02" w:rsidP="00710C02">
      <w:pPr>
        <w:ind w:firstLine="540"/>
        <w:jc w:val="both"/>
        <w:rPr>
          <w:bCs/>
          <w:sz w:val="24"/>
          <w:szCs w:val="24"/>
        </w:rPr>
      </w:pPr>
      <w:r w:rsidRPr="004C4EB9">
        <w:rPr>
          <w:bCs/>
          <w:sz w:val="24"/>
          <w:szCs w:val="24"/>
        </w:rPr>
        <w:t xml:space="preserve">1.3. Охранная зона газораспределительной сети объекта газоснабжения «Распределительный газопровод до границ земельного участка по адресу: г. Обнинск,     </w:t>
      </w:r>
      <w:r>
        <w:rPr>
          <w:bCs/>
          <w:sz w:val="24"/>
          <w:szCs w:val="24"/>
        </w:rPr>
        <w:t xml:space="preserve">          </w:t>
      </w:r>
      <w:r w:rsidRPr="004C4EB9">
        <w:rPr>
          <w:bCs/>
          <w:sz w:val="24"/>
          <w:szCs w:val="24"/>
        </w:rPr>
        <w:t>кв-л «СУ «Березка», д. 36, кадастровый номер земельного участка 40:27:050102:292»</w:t>
      </w:r>
      <w:r w:rsidRPr="00250D3D">
        <w:t xml:space="preserve"> </w:t>
      </w:r>
      <w:r w:rsidRPr="00250D3D">
        <w:rPr>
          <w:bCs/>
          <w:sz w:val="24"/>
          <w:szCs w:val="24"/>
        </w:rPr>
        <w:t>(р</w:t>
      </w:r>
      <w:r>
        <w:rPr>
          <w:bCs/>
          <w:sz w:val="24"/>
          <w:szCs w:val="24"/>
        </w:rPr>
        <w:t>еестровый номер 40:27-6.291</w:t>
      </w:r>
      <w:r w:rsidRPr="00250D3D">
        <w:rPr>
          <w:bCs/>
          <w:sz w:val="24"/>
          <w:szCs w:val="24"/>
        </w:rPr>
        <w:t>)</w:t>
      </w:r>
      <w:r w:rsidRPr="004C4EB9">
        <w:rPr>
          <w:bCs/>
          <w:sz w:val="24"/>
          <w:szCs w:val="24"/>
        </w:rPr>
        <w:t>;</w:t>
      </w:r>
    </w:p>
    <w:p w:rsidR="00710C02" w:rsidRPr="004C4EB9" w:rsidRDefault="00710C02" w:rsidP="00710C02">
      <w:pPr>
        <w:ind w:firstLine="540"/>
        <w:jc w:val="both"/>
        <w:rPr>
          <w:bCs/>
          <w:sz w:val="24"/>
          <w:szCs w:val="24"/>
        </w:rPr>
      </w:pPr>
      <w:r w:rsidRPr="004C4EB9">
        <w:rPr>
          <w:bCs/>
          <w:sz w:val="24"/>
          <w:szCs w:val="24"/>
        </w:rPr>
        <w:t>1.4. Охранная зона газораспределительной сети объекта газоснабжения «Распределительный газопровод до границ земельного уча</w:t>
      </w:r>
      <w:r>
        <w:rPr>
          <w:bCs/>
          <w:sz w:val="24"/>
          <w:szCs w:val="24"/>
        </w:rPr>
        <w:t xml:space="preserve">стка по адресу: г. Обнинск,               </w:t>
      </w:r>
      <w:r w:rsidRPr="004C4EB9">
        <w:rPr>
          <w:bCs/>
          <w:sz w:val="24"/>
          <w:szCs w:val="24"/>
        </w:rPr>
        <w:t>кв-л «СУ «Березка», д. 25, кадастровый номер земельного участка 40:27:050102:168»</w:t>
      </w:r>
      <w:r w:rsidRPr="00250D3D">
        <w:t xml:space="preserve"> </w:t>
      </w:r>
      <w:r>
        <w:rPr>
          <w:bCs/>
          <w:sz w:val="24"/>
          <w:szCs w:val="24"/>
        </w:rPr>
        <w:t>(реестровый номер 40:27-6.290</w:t>
      </w:r>
      <w:r w:rsidRPr="00250D3D">
        <w:rPr>
          <w:bCs/>
          <w:sz w:val="24"/>
          <w:szCs w:val="24"/>
        </w:rPr>
        <w:t>)</w:t>
      </w:r>
      <w:r w:rsidRPr="004C4EB9">
        <w:rPr>
          <w:bCs/>
          <w:sz w:val="24"/>
          <w:szCs w:val="24"/>
        </w:rPr>
        <w:t>;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  <w:r w:rsidRPr="004C4EB9">
        <w:rPr>
          <w:bCs/>
          <w:sz w:val="24"/>
          <w:szCs w:val="24"/>
        </w:rPr>
        <w:t xml:space="preserve">1.5. Охранная зона газораспределительной сети объекта газоснабжения «Распределительный газопровод до границ земельного участка по адресу: г. Обнинск,     </w:t>
      </w:r>
      <w:r>
        <w:rPr>
          <w:bCs/>
          <w:sz w:val="24"/>
          <w:szCs w:val="24"/>
        </w:rPr>
        <w:t xml:space="preserve">         </w:t>
      </w:r>
      <w:r w:rsidRPr="004C4EB9">
        <w:rPr>
          <w:bCs/>
          <w:sz w:val="24"/>
          <w:szCs w:val="24"/>
        </w:rPr>
        <w:t>кв-л «СУ «Березка», д. 331, кадастровый номер земельного участка 40:27:050102:12»</w:t>
      </w:r>
      <w:r w:rsidRPr="00250D3D">
        <w:t xml:space="preserve"> </w:t>
      </w:r>
      <w:r>
        <w:rPr>
          <w:bCs/>
          <w:sz w:val="24"/>
          <w:szCs w:val="24"/>
        </w:rPr>
        <w:t>(реестровый номер 40:27-6.294</w:t>
      </w:r>
      <w:r w:rsidRPr="00250D3D">
        <w:rPr>
          <w:bCs/>
          <w:sz w:val="24"/>
          <w:szCs w:val="24"/>
        </w:rPr>
        <w:t>)</w:t>
      </w:r>
      <w:r w:rsidRPr="004C4EB9">
        <w:rPr>
          <w:bCs/>
          <w:sz w:val="24"/>
          <w:szCs w:val="24"/>
        </w:rPr>
        <w:t>.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1.6</w:t>
      </w:r>
      <w:r w:rsidRPr="004C4EB9">
        <w:rPr>
          <w:bCs/>
          <w:sz w:val="24"/>
          <w:szCs w:val="24"/>
        </w:rPr>
        <w:t xml:space="preserve"> Санитарно-защитная зона для ООО «Обнинский мясоперерабатывающий комбинат «Варвикс», расположенного по адресу: Калужская область, г. Обнинск, Киевское шоссе,               д. 57 (реестровый номер 40:27-6.289)</w:t>
      </w:r>
      <w:r>
        <w:rPr>
          <w:bCs/>
          <w:sz w:val="24"/>
          <w:szCs w:val="24"/>
        </w:rPr>
        <w:t>;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1.7. </w:t>
      </w:r>
      <w:r w:rsidRPr="004C4EB9">
        <w:rPr>
          <w:bCs/>
          <w:sz w:val="24"/>
          <w:szCs w:val="24"/>
        </w:rPr>
        <w:t>Гр</w:t>
      </w:r>
      <w:r>
        <w:rPr>
          <w:bCs/>
          <w:sz w:val="24"/>
          <w:szCs w:val="24"/>
        </w:rPr>
        <w:t>аницы приаэродромной территории</w:t>
      </w:r>
      <w:r w:rsidRPr="004C4EB9">
        <w:rPr>
          <w:bCs/>
          <w:sz w:val="24"/>
          <w:szCs w:val="24"/>
        </w:rPr>
        <w:t xml:space="preserve"> аэродрома государственной авиации Ермолино (Балабаново) (Приказ Федеральной службы войск национальной гвардии Российской Федерации от 25.11.2023 № 426)</w:t>
      </w:r>
      <w:r>
        <w:rPr>
          <w:bCs/>
          <w:sz w:val="24"/>
          <w:szCs w:val="24"/>
        </w:rPr>
        <w:t>.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1.8. </w:t>
      </w:r>
      <w:r w:rsidRPr="00E94DC5">
        <w:rPr>
          <w:bCs/>
          <w:sz w:val="24"/>
          <w:szCs w:val="24"/>
        </w:rPr>
        <w:t xml:space="preserve">Санитарно-защитные зоны для объектов: объекты Приокского ПМЭС по г. Калуга и Калужской области: ПС 220 кВ Спутник; ПС 220 кВ Мирная; ПС 750 кВ Калужская; </w:t>
      </w:r>
      <w:r>
        <w:rPr>
          <w:bCs/>
          <w:sz w:val="24"/>
          <w:szCs w:val="24"/>
        </w:rPr>
        <w:t xml:space="preserve">               </w:t>
      </w:r>
      <w:r w:rsidRPr="00E94DC5">
        <w:rPr>
          <w:bCs/>
          <w:sz w:val="24"/>
          <w:szCs w:val="24"/>
        </w:rPr>
        <w:t>ПС 220 кВ Орбита, расположенных по адресам: Калужская область, г. Калуга, ул. Тарутинская, д. 279; г. Обнинск; г. Малоярославец; Перемышльский р-н, д. Крутицы (ПАО «Федеральная сетевая компания – Россети»)</w:t>
      </w:r>
      <w:r>
        <w:rPr>
          <w:bCs/>
          <w:sz w:val="24"/>
          <w:szCs w:val="24"/>
        </w:rPr>
        <w:t>;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1.9. </w:t>
      </w:r>
      <w:r w:rsidRPr="00E94DC5">
        <w:rPr>
          <w:bCs/>
          <w:sz w:val="24"/>
          <w:szCs w:val="24"/>
        </w:rPr>
        <w:t>Санитарно-защитная зона для объекта: производственная площадка                                 (АО «Обнинскоргсинтез»), расположенного по адресу: Калужская область, г. Обнинск, Киевское шоссе, дом 57 (реестровый номер: 40:27-6.311)</w:t>
      </w:r>
      <w:r>
        <w:rPr>
          <w:bCs/>
          <w:sz w:val="24"/>
          <w:szCs w:val="24"/>
        </w:rPr>
        <w:t>;</w:t>
      </w:r>
    </w:p>
    <w:p w:rsidR="00710C02" w:rsidRPr="00E94DC5" w:rsidRDefault="00710C02" w:rsidP="00710C02">
      <w:pPr>
        <w:ind w:firstLine="5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1.10. </w:t>
      </w:r>
      <w:r w:rsidRPr="00E94DC5">
        <w:rPr>
          <w:bCs/>
          <w:sz w:val="24"/>
          <w:szCs w:val="24"/>
        </w:rPr>
        <w:t>Охранная зона объекта газоснабжения: «Распределительный газопровод низкого давления до границы земельного участка с кадастровым номером № 40:27:030513:98, расположенный по адресу: Калужская обл., г. Обнинск,</w:t>
      </w:r>
      <w:r>
        <w:rPr>
          <w:bCs/>
          <w:sz w:val="24"/>
          <w:szCs w:val="24"/>
        </w:rPr>
        <w:t xml:space="preserve"> ЖСК «Композит-коттедж»,</w:t>
      </w:r>
      <w:r w:rsidRPr="00E94DC5">
        <w:rPr>
          <w:bCs/>
          <w:sz w:val="24"/>
          <w:szCs w:val="24"/>
        </w:rPr>
        <w:t xml:space="preserve"> уч. 227 кадастровый номер земельного участка № 40:27:030513:98» (реестровый номер: 40:27-6.295);</w:t>
      </w:r>
    </w:p>
    <w:p w:rsidR="00710C02" w:rsidRPr="00E94DC5" w:rsidRDefault="00710C02" w:rsidP="00710C02">
      <w:pPr>
        <w:ind w:firstLine="540"/>
        <w:jc w:val="both"/>
        <w:rPr>
          <w:bCs/>
          <w:sz w:val="24"/>
          <w:szCs w:val="24"/>
        </w:rPr>
      </w:pPr>
      <w:r w:rsidRPr="00E94DC5">
        <w:rPr>
          <w:bCs/>
          <w:sz w:val="24"/>
          <w:szCs w:val="24"/>
        </w:rPr>
        <w:t>1.</w:t>
      </w:r>
      <w:r>
        <w:rPr>
          <w:bCs/>
          <w:sz w:val="24"/>
          <w:szCs w:val="24"/>
        </w:rPr>
        <w:t>11</w:t>
      </w:r>
      <w:r w:rsidRPr="00E94DC5">
        <w:rPr>
          <w:bCs/>
          <w:sz w:val="24"/>
          <w:szCs w:val="24"/>
        </w:rPr>
        <w:t xml:space="preserve">. Охранная зона объекта газоснабжения: «Газопровод низкого давления в рамках догазификации до границы земельного участка по адресу: Калужская обл., г. Обнинск, </w:t>
      </w:r>
      <w:r>
        <w:rPr>
          <w:bCs/>
          <w:sz w:val="24"/>
          <w:szCs w:val="24"/>
        </w:rPr>
        <w:t xml:space="preserve">            </w:t>
      </w:r>
      <w:r w:rsidRPr="00E94DC5">
        <w:rPr>
          <w:bCs/>
          <w:sz w:val="24"/>
          <w:szCs w:val="24"/>
        </w:rPr>
        <w:t>ул. Кутузова, д. 117А, кадастровый номер земельного участка 40:27:020211:84» (реестровый номер: 40:27-6.296);</w:t>
      </w:r>
    </w:p>
    <w:p w:rsidR="00710C02" w:rsidRPr="00E94DC5" w:rsidRDefault="00710C02" w:rsidP="00710C02">
      <w:pPr>
        <w:ind w:firstLine="540"/>
        <w:jc w:val="both"/>
        <w:rPr>
          <w:bCs/>
          <w:sz w:val="24"/>
          <w:szCs w:val="24"/>
        </w:rPr>
      </w:pPr>
      <w:r w:rsidRPr="00E94DC5">
        <w:rPr>
          <w:bCs/>
          <w:sz w:val="24"/>
          <w:szCs w:val="24"/>
        </w:rPr>
        <w:t>1.</w:t>
      </w:r>
      <w:r>
        <w:rPr>
          <w:bCs/>
          <w:sz w:val="24"/>
          <w:szCs w:val="24"/>
        </w:rPr>
        <w:t>12</w:t>
      </w:r>
      <w:r w:rsidRPr="00E94DC5">
        <w:rPr>
          <w:bCs/>
          <w:sz w:val="24"/>
          <w:szCs w:val="24"/>
        </w:rPr>
        <w:t>. Охранная зона объекта газоснабжения: «Распределительный газопровод низкого давления до границы земельного участка с кадастровым номером № 40:27:020211:22, расположенный по адресу: Калужская обл., г. Обнинск, СНТ «Мирный», уч. 117 кадастровый номер земельного участка 40:27:020211:22» (реестровый номер: 40:27-6.297);</w:t>
      </w:r>
    </w:p>
    <w:p w:rsidR="00710C02" w:rsidRPr="00E94DC5" w:rsidRDefault="00710C02" w:rsidP="00710C02">
      <w:pPr>
        <w:ind w:firstLine="540"/>
        <w:jc w:val="both"/>
        <w:rPr>
          <w:bCs/>
          <w:sz w:val="24"/>
          <w:szCs w:val="24"/>
        </w:rPr>
      </w:pPr>
      <w:r w:rsidRPr="00E94DC5">
        <w:rPr>
          <w:bCs/>
          <w:sz w:val="24"/>
          <w:szCs w:val="24"/>
        </w:rPr>
        <w:t>1.</w:t>
      </w:r>
      <w:r>
        <w:rPr>
          <w:bCs/>
          <w:sz w:val="24"/>
          <w:szCs w:val="24"/>
        </w:rPr>
        <w:t>13</w:t>
      </w:r>
      <w:r w:rsidRPr="00E94DC5">
        <w:rPr>
          <w:bCs/>
          <w:sz w:val="24"/>
          <w:szCs w:val="24"/>
        </w:rPr>
        <w:t>. Охранная зона объекта газоснабжения: «Распределительный газопровод низкого давления до границы земельного участка с кадастровым номером № 40:27:030513:100, расположенный по адресу: Калужская обл., г. Обнинск, ул. Сосновая, д. 2» (реестровый номер: 40:27-6.298);</w:t>
      </w:r>
    </w:p>
    <w:p w:rsidR="00710C02" w:rsidRPr="00E94DC5" w:rsidRDefault="00710C02" w:rsidP="00710C02">
      <w:pPr>
        <w:ind w:firstLine="540"/>
        <w:jc w:val="both"/>
        <w:rPr>
          <w:bCs/>
          <w:sz w:val="24"/>
          <w:szCs w:val="24"/>
        </w:rPr>
      </w:pPr>
      <w:r w:rsidRPr="00E94DC5">
        <w:rPr>
          <w:bCs/>
          <w:sz w:val="24"/>
          <w:szCs w:val="24"/>
        </w:rPr>
        <w:t>1.</w:t>
      </w:r>
      <w:r>
        <w:rPr>
          <w:bCs/>
          <w:sz w:val="24"/>
          <w:szCs w:val="24"/>
        </w:rPr>
        <w:t>14</w:t>
      </w:r>
      <w:r w:rsidRPr="00E94DC5">
        <w:rPr>
          <w:bCs/>
          <w:sz w:val="24"/>
          <w:szCs w:val="24"/>
        </w:rPr>
        <w:t>. Охранная зона объекта газоснабжения: «Распределительный газопровод низкого давления до границы земельного участка с кадастровым номером № 40:27:030512:154, расположенный по адресу: Калужская обл., г. Обнинск, ул. Сосновая, д. 24» (реестровый номер: 40:27-6.299);</w:t>
      </w:r>
    </w:p>
    <w:p w:rsidR="00710C02" w:rsidRPr="00E94DC5" w:rsidRDefault="00710C02" w:rsidP="00710C02">
      <w:pPr>
        <w:ind w:firstLine="540"/>
        <w:jc w:val="both"/>
        <w:rPr>
          <w:bCs/>
          <w:sz w:val="24"/>
          <w:szCs w:val="24"/>
        </w:rPr>
      </w:pPr>
      <w:r w:rsidRPr="00E94DC5">
        <w:rPr>
          <w:bCs/>
          <w:sz w:val="24"/>
          <w:szCs w:val="24"/>
        </w:rPr>
        <w:t>1.</w:t>
      </w:r>
      <w:r>
        <w:rPr>
          <w:bCs/>
          <w:sz w:val="24"/>
          <w:szCs w:val="24"/>
        </w:rPr>
        <w:t>15</w:t>
      </w:r>
      <w:r w:rsidRPr="00E94DC5">
        <w:rPr>
          <w:bCs/>
          <w:sz w:val="24"/>
          <w:szCs w:val="24"/>
        </w:rPr>
        <w:t>. Охранная зона объекта газоснабжения: «Распределительный газопровод низкого давления до границы земельного участка с кадастровым номером № 40:27:030513:17, расположенный по адресу: Калужская обл., г. Обнинск, ул. Сосновая, д. 1» (реестровый номер: 40:27-6.300);</w:t>
      </w:r>
    </w:p>
    <w:p w:rsidR="00710C02" w:rsidRPr="00E94DC5" w:rsidRDefault="00710C02" w:rsidP="00710C02">
      <w:pPr>
        <w:ind w:firstLine="540"/>
        <w:jc w:val="both"/>
        <w:rPr>
          <w:bCs/>
          <w:sz w:val="24"/>
          <w:szCs w:val="24"/>
        </w:rPr>
      </w:pPr>
      <w:r w:rsidRPr="00E94DC5">
        <w:rPr>
          <w:bCs/>
          <w:sz w:val="24"/>
          <w:szCs w:val="24"/>
        </w:rPr>
        <w:t>1.</w:t>
      </w:r>
      <w:r>
        <w:rPr>
          <w:bCs/>
          <w:sz w:val="24"/>
          <w:szCs w:val="24"/>
        </w:rPr>
        <w:t>16</w:t>
      </w:r>
      <w:r w:rsidRPr="00E94DC5">
        <w:rPr>
          <w:bCs/>
          <w:sz w:val="24"/>
          <w:szCs w:val="24"/>
        </w:rPr>
        <w:t>. Охранная зона объекта газоснабжения: «Распределительный газопровод низкого давления до границы земельного участка с кадастровым номером № 40:27:030512:116, расположенный по адресу: Калужская обл., г. Обнинск, ул. Бутурлиных, уч. 82 кадастровый номер земельного участка № 40:27:030512:116» (реестровый номер:         40:27-6.301);</w:t>
      </w:r>
    </w:p>
    <w:p w:rsidR="00710C02" w:rsidRPr="00E94DC5" w:rsidRDefault="00710C02" w:rsidP="00710C02">
      <w:pPr>
        <w:ind w:firstLine="540"/>
        <w:jc w:val="both"/>
        <w:rPr>
          <w:bCs/>
          <w:sz w:val="24"/>
          <w:szCs w:val="24"/>
        </w:rPr>
      </w:pPr>
      <w:r w:rsidRPr="00E94DC5">
        <w:rPr>
          <w:bCs/>
          <w:sz w:val="24"/>
          <w:szCs w:val="24"/>
        </w:rPr>
        <w:t>1.1</w:t>
      </w:r>
      <w:r>
        <w:rPr>
          <w:bCs/>
          <w:sz w:val="24"/>
          <w:szCs w:val="24"/>
        </w:rPr>
        <w:t>7</w:t>
      </w:r>
      <w:r w:rsidRPr="00E94DC5">
        <w:rPr>
          <w:bCs/>
          <w:sz w:val="24"/>
          <w:szCs w:val="24"/>
        </w:rPr>
        <w:t>. Охранная зона объекта газоснабжения: «Газопровод низкого давления до границы земельного участка с кадастровым номером 40:27:020209:182, расположенный по адресу: Калужская обл., г. Обнинск, СНТ «Мирный», ул. Кутузова, д. 140А» (реестровый номер:         40:27-6.302);</w:t>
      </w:r>
    </w:p>
    <w:p w:rsidR="00710C02" w:rsidRPr="00E94DC5" w:rsidRDefault="00710C02" w:rsidP="00710C02">
      <w:pPr>
        <w:ind w:firstLine="540"/>
        <w:jc w:val="both"/>
        <w:rPr>
          <w:bCs/>
          <w:sz w:val="24"/>
          <w:szCs w:val="24"/>
        </w:rPr>
      </w:pPr>
      <w:r w:rsidRPr="00E94DC5">
        <w:rPr>
          <w:bCs/>
          <w:sz w:val="24"/>
          <w:szCs w:val="24"/>
        </w:rPr>
        <w:t>1.1</w:t>
      </w:r>
      <w:r>
        <w:rPr>
          <w:bCs/>
          <w:sz w:val="24"/>
          <w:szCs w:val="24"/>
        </w:rPr>
        <w:t>8</w:t>
      </w:r>
      <w:r w:rsidRPr="00E94DC5">
        <w:rPr>
          <w:bCs/>
          <w:sz w:val="24"/>
          <w:szCs w:val="24"/>
        </w:rPr>
        <w:t xml:space="preserve">. Охранная зона объекта газоснабжения: «Распределительный газопровод высокого давления по адресу: Калужская обл., г. Обнинск, Киевское шоссе, д. 60 </w:t>
      </w:r>
      <w:r w:rsidRPr="00E94DC5">
        <w:rPr>
          <w:bCs/>
          <w:sz w:val="24"/>
          <w:szCs w:val="24"/>
        </w:rPr>
        <w:lastRenderedPageBreak/>
        <w:t>кадастровый номер земельного участка № 40:27:040101:56» (реестровый номер: 40:27-6.303);</w:t>
      </w:r>
    </w:p>
    <w:p w:rsidR="00710C02" w:rsidRPr="00E94DC5" w:rsidRDefault="00710C02" w:rsidP="00710C02">
      <w:pPr>
        <w:ind w:firstLine="540"/>
        <w:jc w:val="both"/>
        <w:rPr>
          <w:bCs/>
          <w:sz w:val="24"/>
          <w:szCs w:val="24"/>
        </w:rPr>
      </w:pPr>
      <w:r w:rsidRPr="00E94DC5">
        <w:rPr>
          <w:bCs/>
          <w:sz w:val="24"/>
          <w:szCs w:val="24"/>
        </w:rPr>
        <w:t>1.1</w:t>
      </w:r>
      <w:r>
        <w:rPr>
          <w:bCs/>
          <w:sz w:val="24"/>
          <w:szCs w:val="24"/>
        </w:rPr>
        <w:t>9</w:t>
      </w:r>
      <w:r w:rsidRPr="00E94DC5">
        <w:rPr>
          <w:bCs/>
          <w:sz w:val="24"/>
          <w:szCs w:val="24"/>
        </w:rPr>
        <w:t xml:space="preserve">. Охранная зона объекта газоснабжения: «ГРПШ-РДГК-10-1-55-4У по адресу: Калужская обл., г. Обнинск, Киевское шоссе, 109 км кадастровый номер земельного участка </w:t>
      </w:r>
      <w:r>
        <w:rPr>
          <w:bCs/>
          <w:sz w:val="24"/>
          <w:szCs w:val="24"/>
        </w:rPr>
        <w:t xml:space="preserve">   </w:t>
      </w:r>
      <w:r w:rsidRPr="00E94DC5">
        <w:rPr>
          <w:bCs/>
          <w:sz w:val="24"/>
          <w:szCs w:val="24"/>
        </w:rPr>
        <w:t>№ 40:27:040802:245» (реестровый номер: 40:27-6.304);</w:t>
      </w:r>
    </w:p>
    <w:p w:rsidR="00710C02" w:rsidRPr="00E94DC5" w:rsidRDefault="00710C02" w:rsidP="00710C02">
      <w:pPr>
        <w:ind w:firstLine="540"/>
        <w:jc w:val="both"/>
        <w:rPr>
          <w:bCs/>
          <w:sz w:val="24"/>
          <w:szCs w:val="24"/>
        </w:rPr>
      </w:pPr>
      <w:r w:rsidRPr="00E94DC5">
        <w:rPr>
          <w:bCs/>
          <w:sz w:val="24"/>
          <w:szCs w:val="24"/>
        </w:rPr>
        <w:t>1.</w:t>
      </w:r>
      <w:r>
        <w:rPr>
          <w:bCs/>
          <w:sz w:val="24"/>
          <w:szCs w:val="24"/>
        </w:rPr>
        <w:t>20</w:t>
      </w:r>
      <w:r w:rsidRPr="00E94DC5">
        <w:rPr>
          <w:bCs/>
          <w:sz w:val="24"/>
          <w:szCs w:val="24"/>
        </w:rPr>
        <w:t xml:space="preserve">. Охранная зона объекта газоснабжения: «Распределительный газопровод низкого давления до границы земельного участка по адресу: Калужская обл., г. Обнинск, </w:t>
      </w:r>
      <w:r>
        <w:rPr>
          <w:bCs/>
          <w:sz w:val="24"/>
          <w:szCs w:val="24"/>
        </w:rPr>
        <w:t xml:space="preserve">                    </w:t>
      </w:r>
      <w:r w:rsidRPr="00E94DC5">
        <w:rPr>
          <w:bCs/>
          <w:sz w:val="24"/>
          <w:szCs w:val="24"/>
        </w:rPr>
        <w:t>СНТ «Мирный», ул. Мичурина, уч. 36, кадастровый номер земельного участка  40:27:020211:235» (реестровый номер: 40:27-6.305);</w:t>
      </w:r>
    </w:p>
    <w:p w:rsidR="00710C02" w:rsidRPr="00E94DC5" w:rsidRDefault="00710C02" w:rsidP="00710C02">
      <w:pPr>
        <w:ind w:firstLine="540"/>
        <w:jc w:val="both"/>
        <w:rPr>
          <w:bCs/>
          <w:sz w:val="24"/>
          <w:szCs w:val="24"/>
        </w:rPr>
      </w:pPr>
      <w:r w:rsidRPr="00E94DC5">
        <w:rPr>
          <w:bCs/>
          <w:sz w:val="24"/>
          <w:szCs w:val="24"/>
        </w:rPr>
        <w:t>1.</w:t>
      </w:r>
      <w:r>
        <w:rPr>
          <w:bCs/>
          <w:sz w:val="24"/>
          <w:szCs w:val="24"/>
        </w:rPr>
        <w:t>21</w:t>
      </w:r>
      <w:r w:rsidRPr="00E94DC5">
        <w:rPr>
          <w:bCs/>
          <w:sz w:val="24"/>
          <w:szCs w:val="24"/>
        </w:rPr>
        <w:t xml:space="preserve">. Охранная зона объекта газоснабжения: «ГРПШ-РДК-ЭКФО-50Н-1/1-4-426-У </w:t>
      </w:r>
      <w:r>
        <w:rPr>
          <w:bCs/>
          <w:sz w:val="24"/>
          <w:szCs w:val="24"/>
        </w:rPr>
        <w:t xml:space="preserve">           </w:t>
      </w:r>
      <w:r w:rsidRPr="00E94DC5">
        <w:rPr>
          <w:bCs/>
          <w:sz w:val="24"/>
          <w:szCs w:val="24"/>
        </w:rPr>
        <w:t>по адресу: Калужская обл., г. Обнинск, Киевское шоссе, д. 60 кадастровый номер земельного участка № 40:27:040101:56» (реестровый номер: 40:27-6.306);</w:t>
      </w:r>
    </w:p>
    <w:p w:rsidR="00710C02" w:rsidRPr="00E94DC5" w:rsidRDefault="00710C02" w:rsidP="00710C02">
      <w:pPr>
        <w:ind w:firstLine="540"/>
        <w:jc w:val="both"/>
        <w:rPr>
          <w:bCs/>
          <w:sz w:val="24"/>
          <w:szCs w:val="24"/>
        </w:rPr>
      </w:pPr>
      <w:r w:rsidRPr="00E94DC5">
        <w:rPr>
          <w:bCs/>
          <w:sz w:val="24"/>
          <w:szCs w:val="24"/>
        </w:rPr>
        <w:t>1.</w:t>
      </w:r>
      <w:r>
        <w:rPr>
          <w:bCs/>
          <w:sz w:val="24"/>
          <w:szCs w:val="24"/>
        </w:rPr>
        <w:t>22</w:t>
      </w:r>
      <w:r w:rsidRPr="00E94DC5">
        <w:rPr>
          <w:bCs/>
          <w:sz w:val="24"/>
          <w:szCs w:val="24"/>
        </w:rPr>
        <w:t>. Охранная зона объекта газоснабжения: «Распределительный газопровод высокого давления по адресу: Калужская обл., г. Обнинск, Киевское шоссе, 109 км кадастровый номер земельного участка № 40:27:040802:245» (реестровый номер: 40:27-6.307);</w:t>
      </w:r>
    </w:p>
    <w:p w:rsidR="00710C02" w:rsidRPr="00E94DC5" w:rsidRDefault="00710C02" w:rsidP="00710C02">
      <w:pPr>
        <w:ind w:firstLine="540"/>
        <w:jc w:val="both"/>
        <w:rPr>
          <w:bCs/>
          <w:sz w:val="24"/>
          <w:szCs w:val="24"/>
        </w:rPr>
      </w:pPr>
      <w:r w:rsidRPr="00E94DC5">
        <w:rPr>
          <w:bCs/>
          <w:sz w:val="24"/>
          <w:szCs w:val="24"/>
        </w:rPr>
        <w:t>1.</w:t>
      </w:r>
      <w:r>
        <w:rPr>
          <w:bCs/>
          <w:sz w:val="24"/>
          <w:szCs w:val="24"/>
        </w:rPr>
        <w:t>23</w:t>
      </w:r>
      <w:r w:rsidRPr="00E94DC5">
        <w:rPr>
          <w:bCs/>
          <w:sz w:val="24"/>
          <w:szCs w:val="24"/>
        </w:rPr>
        <w:t>. Охранная зона объекта газоснабжения: «Распределительный газопровод низкого давления до границы земельного участка с кадастровым номером № 40:27:040406:119, расположенный по адресу: Калужская обл., г. Обнинск, Безымянный пер. кадастровый номер земельного участка № 40:27:040406:119» (реестровый номер: 40:27-6.308);</w:t>
      </w:r>
    </w:p>
    <w:p w:rsidR="00710C02" w:rsidRPr="00E94DC5" w:rsidRDefault="00710C02" w:rsidP="00710C02">
      <w:pPr>
        <w:ind w:firstLine="540"/>
        <w:jc w:val="both"/>
        <w:rPr>
          <w:bCs/>
          <w:sz w:val="24"/>
          <w:szCs w:val="24"/>
        </w:rPr>
      </w:pPr>
      <w:r w:rsidRPr="00E94DC5">
        <w:rPr>
          <w:bCs/>
          <w:sz w:val="24"/>
          <w:szCs w:val="24"/>
        </w:rPr>
        <w:t>1.</w:t>
      </w:r>
      <w:r>
        <w:rPr>
          <w:bCs/>
          <w:sz w:val="24"/>
          <w:szCs w:val="24"/>
        </w:rPr>
        <w:t>24</w:t>
      </w:r>
      <w:r w:rsidRPr="00E94DC5">
        <w:rPr>
          <w:bCs/>
          <w:sz w:val="24"/>
          <w:szCs w:val="24"/>
        </w:rPr>
        <w:t>. Охранная зона объекта газоснабжения: «Распределительный газопровод низкого давления до границы земельного участка с кадастровым номером № 40:27:040802:245, расположенный по адресу: Калужская обл., г. Обнинск, Киевское шоссе, 109 км кадастровый номер земельного участка № 40:27:040802:2</w:t>
      </w:r>
      <w:r>
        <w:rPr>
          <w:bCs/>
          <w:sz w:val="24"/>
          <w:szCs w:val="24"/>
        </w:rPr>
        <w:t>45» (реестровый номер:</w:t>
      </w:r>
      <w:r w:rsidRPr="00E94DC5">
        <w:rPr>
          <w:bCs/>
          <w:sz w:val="24"/>
          <w:szCs w:val="24"/>
        </w:rPr>
        <w:t xml:space="preserve"> 40:27-6.309);</w:t>
      </w:r>
    </w:p>
    <w:p w:rsidR="00710C02" w:rsidRPr="00E94DC5" w:rsidRDefault="00710C02" w:rsidP="00710C02">
      <w:pPr>
        <w:ind w:firstLine="540"/>
        <w:jc w:val="both"/>
        <w:rPr>
          <w:bCs/>
          <w:sz w:val="24"/>
          <w:szCs w:val="24"/>
        </w:rPr>
      </w:pPr>
      <w:r w:rsidRPr="00E94DC5">
        <w:rPr>
          <w:bCs/>
          <w:sz w:val="24"/>
          <w:szCs w:val="24"/>
        </w:rPr>
        <w:t>1.</w:t>
      </w:r>
      <w:r>
        <w:rPr>
          <w:bCs/>
          <w:sz w:val="24"/>
          <w:szCs w:val="24"/>
        </w:rPr>
        <w:t>25</w:t>
      </w:r>
      <w:r w:rsidRPr="00E94DC5">
        <w:rPr>
          <w:bCs/>
          <w:sz w:val="24"/>
          <w:szCs w:val="24"/>
        </w:rPr>
        <w:t>. Охранная зона объекта газоснабжения: «Распределительный газопровод низкого давления до границы земельного участка с кадастровым номером № 40:27:040101:56, расположенный по адресу: Калужская обл., г. Обнинск, Киевское шоссе, д. 60 кадастровый номер земельного участка № 40:27:040101:56» (реестровый номер: 40:27-6.310);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  <w:r w:rsidRPr="00E94DC5">
        <w:rPr>
          <w:bCs/>
          <w:sz w:val="24"/>
          <w:szCs w:val="24"/>
        </w:rPr>
        <w:t>1.</w:t>
      </w:r>
      <w:r>
        <w:rPr>
          <w:bCs/>
          <w:sz w:val="24"/>
          <w:szCs w:val="24"/>
        </w:rPr>
        <w:t>26</w:t>
      </w:r>
      <w:r w:rsidRPr="00E94DC5">
        <w:rPr>
          <w:bCs/>
          <w:sz w:val="24"/>
          <w:szCs w:val="24"/>
        </w:rPr>
        <w:t>. Охранная зона «Газопровод высокого давления (распределительные сети), расположенного по адресу: Калужская область, МО ГО «Город Обнинск», г. Обнинск; Калужская область, Жуковский район, МО СП «Деревня Верховье»; Калужская область, Боровский район, МО СП «Деревня Кривское» (реестровый номер: 40:00-6.308).</w:t>
      </w:r>
    </w:p>
    <w:p w:rsidR="00710C02" w:rsidRPr="00F11DE0" w:rsidRDefault="00710C02" w:rsidP="00710C02">
      <w:pPr>
        <w:ind w:firstLine="540"/>
        <w:jc w:val="both"/>
        <w:rPr>
          <w:bCs/>
          <w:i/>
          <w:sz w:val="24"/>
          <w:szCs w:val="24"/>
          <w:u w:val="single"/>
        </w:rPr>
      </w:pPr>
      <w:r w:rsidRPr="00F11DE0">
        <w:rPr>
          <w:bCs/>
          <w:i/>
          <w:sz w:val="24"/>
          <w:szCs w:val="24"/>
          <w:u w:val="single"/>
        </w:rPr>
        <w:t>Основание:</w:t>
      </w:r>
    </w:p>
    <w:p w:rsidR="00710C02" w:rsidRPr="00686E23" w:rsidRDefault="00710C02" w:rsidP="00710C02">
      <w:pPr>
        <w:ind w:firstLine="540"/>
        <w:jc w:val="both"/>
        <w:rPr>
          <w:bCs/>
          <w:sz w:val="24"/>
          <w:szCs w:val="24"/>
        </w:rPr>
      </w:pPr>
      <w:r w:rsidRPr="00686E23">
        <w:rPr>
          <w:bCs/>
          <w:sz w:val="24"/>
          <w:szCs w:val="24"/>
        </w:rPr>
        <w:t xml:space="preserve">- </w:t>
      </w:r>
      <w:r w:rsidRPr="004C4EB9">
        <w:rPr>
          <w:bCs/>
          <w:sz w:val="24"/>
          <w:szCs w:val="24"/>
        </w:rPr>
        <w:t xml:space="preserve">приказы Управления архитектуры и градостроительства Калужской области </w:t>
      </w:r>
      <w:r>
        <w:rPr>
          <w:bCs/>
          <w:sz w:val="24"/>
          <w:szCs w:val="24"/>
        </w:rPr>
        <w:t xml:space="preserve">                    от </w:t>
      </w:r>
      <w:r w:rsidRPr="004C4EB9">
        <w:rPr>
          <w:bCs/>
          <w:sz w:val="24"/>
          <w:szCs w:val="24"/>
        </w:rPr>
        <w:t>02.12.2024 № 2236-оз, от 02.12.2024 № 2237-оз, от 02.12.20</w:t>
      </w:r>
      <w:r>
        <w:rPr>
          <w:bCs/>
          <w:sz w:val="24"/>
          <w:szCs w:val="24"/>
        </w:rPr>
        <w:t xml:space="preserve">24 № 2238-оз, от 02.12.2024          </w:t>
      </w:r>
      <w:r w:rsidRPr="004C4EB9">
        <w:rPr>
          <w:bCs/>
          <w:sz w:val="24"/>
          <w:szCs w:val="24"/>
        </w:rPr>
        <w:t>№ 2239-оз, от 02.12.2024 № 2240-оз</w:t>
      </w:r>
      <w:r>
        <w:rPr>
          <w:bCs/>
          <w:sz w:val="24"/>
          <w:szCs w:val="24"/>
        </w:rPr>
        <w:t>,</w:t>
      </w:r>
      <w:r w:rsidRPr="00686E23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от</w:t>
      </w:r>
      <w:r w:rsidRPr="00E94DC5">
        <w:rPr>
          <w:bCs/>
          <w:sz w:val="24"/>
          <w:szCs w:val="24"/>
        </w:rPr>
        <w:t xml:space="preserve">23.12.2024 № 2458-оз, от 23.12.2024 № 2459-оз, </w:t>
      </w:r>
      <w:r>
        <w:rPr>
          <w:bCs/>
          <w:sz w:val="24"/>
          <w:szCs w:val="24"/>
        </w:rPr>
        <w:t xml:space="preserve">              </w:t>
      </w:r>
      <w:r w:rsidRPr="00E94DC5">
        <w:rPr>
          <w:bCs/>
          <w:sz w:val="24"/>
          <w:szCs w:val="24"/>
        </w:rPr>
        <w:t xml:space="preserve">от 23.12.2024 № 2460-оз, от 23.12.2024 № 2461-оз, от 23.12.2024 № 2462-оз, от 23.12.2024 </w:t>
      </w:r>
      <w:r>
        <w:rPr>
          <w:bCs/>
          <w:sz w:val="24"/>
          <w:szCs w:val="24"/>
        </w:rPr>
        <w:t xml:space="preserve">         </w:t>
      </w:r>
      <w:r w:rsidRPr="00E94DC5">
        <w:rPr>
          <w:bCs/>
          <w:sz w:val="24"/>
          <w:szCs w:val="24"/>
        </w:rPr>
        <w:t xml:space="preserve">№ 2463-оз, от 23.12.2024 № 2464-оз, от 23.12.2024 № 2465-оз, от 23.12.2024 № 2466-оз, </w:t>
      </w:r>
      <w:r>
        <w:rPr>
          <w:bCs/>
          <w:sz w:val="24"/>
          <w:szCs w:val="24"/>
        </w:rPr>
        <w:t xml:space="preserve">             </w:t>
      </w:r>
      <w:r w:rsidRPr="00E94DC5">
        <w:rPr>
          <w:bCs/>
          <w:sz w:val="24"/>
          <w:szCs w:val="24"/>
        </w:rPr>
        <w:t xml:space="preserve">от 23.12.2024 № 2467-оз, от 23.12.2024 № 2468-оз, от 23.12.2024 № 2469-оз, от 23.12.2024 </w:t>
      </w:r>
      <w:r>
        <w:rPr>
          <w:bCs/>
          <w:sz w:val="24"/>
          <w:szCs w:val="24"/>
        </w:rPr>
        <w:t xml:space="preserve">         </w:t>
      </w:r>
      <w:r w:rsidRPr="00E94DC5">
        <w:rPr>
          <w:bCs/>
          <w:sz w:val="24"/>
          <w:szCs w:val="24"/>
        </w:rPr>
        <w:t>№ 2470-оз, от 23.12.2024 № 2471-оз, от 13.01.2025 № 1-оз, от 27.01.2025 № 3-оз, от 30.01.2025 № 191-оз, от 30.01.2025 № 192-оз;</w:t>
      </w:r>
    </w:p>
    <w:p w:rsidR="00710C02" w:rsidRPr="004C4EB9" w:rsidRDefault="00710C02" w:rsidP="00710C02">
      <w:pPr>
        <w:ind w:firstLine="540"/>
        <w:jc w:val="both"/>
        <w:rPr>
          <w:bCs/>
          <w:sz w:val="24"/>
          <w:szCs w:val="24"/>
        </w:rPr>
      </w:pPr>
      <w:r w:rsidRPr="004C4EB9">
        <w:rPr>
          <w:bCs/>
          <w:sz w:val="24"/>
          <w:szCs w:val="24"/>
        </w:rPr>
        <w:t>- письм</w:t>
      </w:r>
      <w:r>
        <w:rPr>
          <w:bCs/>
          <w:sz w:val="24"/>
          <w:szCs w:val="24"/>
        </w:rPr>
        <w:t>а</w:t>
      </w:r>
      <w:r w:rsidRPr="004C4EB9">
        <w:rPr>
          <w:bCs/>
          <w:sz w:val="24"/>
          <w:szCs w:val="24"/>
        </w:rPr>
        <w:t xml:space="preserve"> директора филиала ППК «Ро</w:t>
      </w:r>
      <w:r>
        <w:rPr>
          <w:bCs/>
          <w:sz w:val="24"/>
          <w:szCs w:val="24"/>
        </w:rPr>
        <w:t xml:space="preserve">скадастр» по Калужской области </w:t>
      </w:r>
      <w:r w:rsidRPr="004C4EB9">
        <w:rPr>
          <w:bCs/>
          <w:sz w:val="24"/>
          <w:szCs w:val="24"/>
        </w:rPr>
        <w:t xml:space="preserve">от 05.11.2024 </w:t>
      </w:r>
      <w:r>
        <w:rPr>
          <w:bCs/>
          <w:sz w:val="24"/>
          <w:szCs w:val="24"/>
        </w:rPr>
        <w:t xml:space="preserve">        </w:t>
      </w:r>
      <w:r w:rsidRPr="004C4EB9">
        <w:rPr>
          <w:bCs/>
          <w:sz w:val="24"/>
          <w:szCs w:val="24"/>
        </w:rPr>
        <w:t>№ 12-12-03903/24@</w:t>
      </w:r>
      <w:r>
        <w:rPr>
          <w:bCs/>
          <w:sz w:val="24"/>
          <w:szCs w:val="24"/>
        </w:rPr>
        <w:t>,</w:t>
      </w:r>
      <w:r w:rsidRPr="004C4EB9">
        <w:rPr>
          <w:bCs/>
          <w:sz w:val="24"/>
          <w:szCs w:val="24"/>
        </w:rPr>
        <w:t xml:space="preserve"> </w:t>
      </w:r>
      <w:r w:rsidRPr="00E94DC5">
        <w:rPr>
          <w:bCs/>
          <w:sz w:val="24"/>
          <w:szCs w:val="24"/>
        </w:rPr>
        <w:t>от 05.02.2025 № 12-00335/25@, от 14.02.2025 № 12-00495/25, от 14.02.2025 № 12-00487/25@</w:t>
      </w:r>
      <w:r>
        <w:rPr>
          <w:bCs/>
          <w:sz w:val="24"/>
          <w:szCs w:val="24"/>
        </w:rPr>
        <w:t xml:space="preserve">, </w:t>
      </w:r>
      <w:r w:rsidRPr="00E94DC5">
        <w:rPr>
          <w:bCs/>
          <w:sz w:val="24"/>
          <w:szCs w:val="24"/>
        </w:rPr>
        <w:t>от 20.02.2025 № 12-00564/25@.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  <w:r w:rsidRPr="004C4EB9">
        <w:rPr>
          <w:bCs/>
          <w:sz w:val="24"/>
          <w:szCs w:val="24"/>
        </w:rPr>
        <w:t>- письм</w:t>
      </w:r>
      <w:r>
        <w:rPr>
          <w:bCs/>
          <w:sz w:val="24"/>
          <w:szCs w:val="24"/>
        </w:rPr>
        <w:t>а</w:t>
      </w:r>
      <w:r w:rsidRPr="004C4EB9">
        <w:rPr>
          <w:bCs/>
          <w:sz w:val="24"/>
          <w:szCs w:val="24"/>
        </w:rPr>
        <w:t xml:space="preserve"> руководителя Управления Роспотребнадзора по Калужской области от 28</w:t>
      </w:r>
      <w:r>
        <w:rPr>
          <w:bCs/>
          <w:sz w:val="24"/>
          <w:szCs w:val="24"/>
        </w:rPr>
        <w:t xml:space="preserve">.10.2024 № 40-00-05/13-3262-2024, </w:t>
      </w:r>
      <w:r w:rsidRPr="00E94DC5">
        <w:rPr>
          <w:bCs/>
          <w:sz w:val="24"/>
          <w:szCs w:val="24"/>
        </w:rPr>
        <w:t>от 13.01.2025 № 40-00-05/12-63-2025</w:t>
      </w:r>
      <w:r>
        <w:rPr>
          <w:bCs/>
          <w:sz w:val="24"/>
          <w:szCs w:val="24"/>
        </w:rPr>
        <w:t xml:space="preserve">, </w:t>
      </w:r>
      <w:r w:rsidRPr="00E94DC5">
        <w:rPr>
          <w:bCs/>
          <w:sz w:val="24"/>
          <w:szCs w:val="24"/>
        </w:rPr>
        <w:t xml:space="preserve">от 14.02.2025 </w:t>
      </w:r>
      <w:r>
        <w:rPr>
          <w:bCs/>
          <w:sz w:val="24"/>
          <w:szCs w:val="24"/>
        </w:rPr>
        <w:t xml:space="preserve">                             </w:t>
      </w:r>
      <w:r w:rsidRPr="00E94DC5">
        <w:rPr>
          <w:bCs/>
          <w:sz w:val="24"/>
          <w:szCs w:val="24"/>
        </w:rPr>
        <w:t>№ 40-00-05/12-507-2025</w:t>
      </w:r>
      <w:r>
        <w:rPr>
          <w:bCs/>
          <w:sz w:val="24"/>
          <w:szCs w:val="24"/>
        </w:rPr>
        <w:t>;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C4EB9">
        <w:rPr>
          <w:bCs/>
          <w:sz w:val="24"/>
          <w:szCs w:val="24"/>
        </w:rPr>
        <w:t>письмо старшего авиационного начальника аэродрома Ермолино от</w:t>
      </w:r>
      <w:r>
        <w:rPr>
          <w:bCs/>
          <w:sz w:val="24"/>
          <w:szCs w:val="24"/>
        </w:rPr>
        <w:t xml:space="preserve"> </w:t>
      </w:r>
      <w:r w:rsidRPr="004C4EB9">
        <w:rPr>
          <w:bCs/>
          <w:sz w:val="24"/>
          <w:szCs w:val="24"/>
        </w:rPr>
        <w:t xml:space="preserve">16.09.2024 </w:t>
      </w:r>
      <w:r>
        <w:rPr>
          <w:bCs/>
          <w:sz w:val="24"/>
          <w:szCs w:val="24"/>
        </w:rPr>
        <w:t xml:space="preserve">                </w:t>
      </w:r>
      <w:r w:rsidRPr="004C4EB9">
        <w:rPr>
          <w:bCs/>
          <w:sz w:val="24"/>
          <w:szCs w:val="24"/>
        </w:rPr>
        <w:t>№ 932/38-1995.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</w:p>
    <w:p w:rsidR="00710C02" w:rsidRPr="00686E23" w:rsidRDefault="00710C02" w:rsidP="00710C02">
      <w:pPr>
        <w:ind w:firstLine="5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</w:t>
      </w:r>
      <w:r w:rsidRPr="00686E23">
        <w:rPr>
          <w:bCs/>
          <w:sz w:val="24"/>
          <w:szCs w:val="24"/>
        </w:rPr>
        <w:t xml:space="preserve">. </w:t>
      </w:r>
      <w:r w:rsidRPr="00E60DEE">
        <w:rPr>
          <w:bCs/>
          <w:sz w:val="24"/>
          <w:szCs w:val="24"/>
        </w:rPr>
        <w:t>В карте градостроительного зонирования откорректирова</w:t>
      </w:r>
      <w:r>
        <w:rPr>
          <w:bCs/>
          <w:sz w:val="24"/>
          <w:szCs w:val="24"/>
        </w:rPr>
        <w:t>ны</w:t>
      </w:r>
      <w:r w:rsidRPr="00E60DEE">
        <w:rPr>
          <w:bCs/>
          <w:sz w:val="24"/>
          <w:szCs w:val="24"/>
        </w:rPr>
        <w:t xml:space="preserve"> границы территориальных зон ОД-2 «Зона обслуживания и деловой активности местного значения» и Р-2 «Зона рекреационных объектов - скверов, парков, бульваров, городских садов» с целью уточнения границ земельного участка с кадастровым номером 40:27:030201:77</w:t>
      </w:r>
      <w:r w:rsidRPr="00686E23">
        <w:rPr>
          <w:bCs/>
          <w:sz w:val="24"/>
          <w:szCs w:val="24"/>
        </w:rPr>
        <w:t>.</w:t>
      </w:r>
    </w:p>
    <w:p w:rsidR="00710C02" w:rsidRPr="00F11DE0" w:rsidRDefault="00710C02" w:rsidP="00710C02">
      <w:pPr>
        <w:ind w:firstLine="540"/>
        <w:jc w:val="both"/>
        <w:rPr>
          <w:bCs/>
          <w:i/>
          <w:sz w:val="24"/>
          <w:szCs w:val="24"/>
          <w:u w:val="single"/>
        </w:rPr>
      </w:pPr>
      <w:r w:rsidRPr="00F11DE0">
        <w:rPr>
          <w:bCs/>
          <w:i/>
          <w:sz w:val="24"/>
          <w:szCs w:val="24"/>
          <w:u w:val="single"/>
        </w:rPr>
        <w:t xml:space="preserve">Основание: </w:t>
      </w:r>
    </w:p>
    <w:p w:rsidR="00710C02" w:rsidRPr="00686E23" w:rsidRDefault="00710C02" w:rsidP="00710C02">
      <w:pPr>
        <w:ind w:firstLine="540"/>
        <w:jc w:val="both"/>
        <w:rPr>
          <w:bCs/>
          <w:sz w:val="24"/>
          <w:szCs w:val="24"/>
        </w:rPr>
      </w:pPr>
      <w:r w:rsidRPr="00686E23">
        <w:rPr>
          <w:bCs/>
          <w:sz w:val="24"/>
          <w:szCs w:val="24"/>
        </w:rPr>
        <w:t xml:space="preserve">- </w:t>
      </w:r>
      <w:r w:rsidRPr="00E60DEE">
        <w:rPr>
          <w:bCs/>
          <w:sz w:val="24"/>
          <w:szCs w:val="24"/>
        </w:rPr>
        <w:t xml:space="preserve">обращение генерального директора ООО Стоматологический Центр «Жемчуг» </w:t>
      </w:r>
      <w:r>
        <w:rPr>
          <w:bCs/>
          <w:sz w:val="24"/>
          <w:szCs w:val="24"/>
        </w:rPr>
        <w:t xml:space="preserve">               </w:t>
      </w:r>
      <w:r w:rsidRPr="00E60DEE">
        <w:rPr>
          <w:bCs/>
          <w:sz w:val="24"/>
          <w:szCs w:val="24"/>
        </w:rPr>
        <w:t>от 04.09.2024 № б/н</w:t>
      </w:r>
      <w:r>
        <w:rPr>
          <w:bCs/>
          <w:sz w:val="24"/>
          <w:szCs w:val="24"/>
        </w:rPr>
        <w:t>.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</w:p>
    <w:p w:rsidR="00710C02" w:rsidRPr="00686E23" w:rsidRDefault="00710C02" w:rsidP="00710C02">
      <w:pPr>
        <w:ind w:firstLine="5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3</w:t>
      </w:r>
      <w:r w:rsidRPr="00686E23">
        <w:rPr>
          <w:bCs/>
          <w:sz w:val="24"/>
          <w:szCs w:val="24"/>
        </w:rPr>
        <w:t xml:space="preserve">. </w:t>
      </w:r>
      <w:r w:rsidRPr="00E60DEE">
        <w:rPr>
          <w:bCs/>
          <w:sz w:val="24"/>
          <w:szCs w:val="24"/>
        </w:rPr>
        <w:t>В карте градостроительного зонирования откорректирова</w:t>
      </w:r>
      <w:r>
        <w:rPr>
          <w:bCs/>
          <w:sz w:val="24"/>
          <w:szCs w:val="24"/>
        </w:rPr>
        <w:t>ны</w:t>
      </w:r>
      <w:r w:rsidRPr="00E60DEE">
        <w:rPr>
          <w:bCs/>
          <w:sz w:val="24"/>
          <w:szCs w:val="24"/>
        </w:rPr>
        <w:t xml:space="preserve"> границы территориальных зон ПК-1 «Зона многофункциональной производственно-коммунальной застройки» и ПК-3 «Зона объектов инженерной и транспортной инфраструктур» с целью перераспределения земельного участка с кадастровым номером 40:27:010202:11, находящегося в частной собственности, и земель, государственная собственность на которые не разграничена, в соответствии с пп.2) п. 1 ст. 39.28 Земельного кодекса Российской Федерации</w:t>
      </w:r>
      <w:r>
        <w:rPr>
          <w:bCs/>
          <w:sz w:val="24"/>
          <w:szCs w:val="24"/>
        </w:rPr>
        <w:t>.</w:t>
      </w:r>
    </w:p>
    <w:p w:rsidR="00710C02" w:rsidRPr="00F11DE0" w:rsidRDefault="00710C02" w:rsidP="00710C02">
      <w:pPr>
        <w:ind w:firstLine="540"/>
        <w:jc w:val="both"/>
        <w:rPr>
          <w:bCs/>
          <w:i/>
          <w:sz w:val="24"/>
          <w:szCs w:val="24"/>
          <w:u w:val="single"/>
        </w:rPr>
      </w:pPr>
      <w:r w:rsidRPr="00F11DE0">
        <w:rPr>
          <w:bCs/>
          <w:i/>
          <w:sz w:val="24"/>
          <w:szCs w:val="24"/>
          <w:u w:val="single"/>
        </w:rPr>
        <w:t xml:space="preserve">Основание: 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  <w:r w:rsidRPr="00686E23">
        <w:rPr>
          <w:bCs/>
          <w:sz w:val="24"/>
          <w:szCs w:val="24"/>
        </w:rPr>
        <w:t xml:space="preserve">- </w:t>
      </w:r>
      <w:r w:rsidRPr="00E60DEE">
        <w:rPr>
          <w:bCs/>
          <w:sz w:val="24"/>
          <w:szCs w:val="24"/>
        </w:rPr>
        <w:t>обращение генерального директора ООО «СПЕЦ</w:t>
      </w:r>
      <w:r>
        <w:rPr>
          <w:bCs/>
          <w:sz w:val="24"/>
          <w:szCs w:val="24"/>
        </w:rPr>
        <w:t>ТЕХНОЦЕНТР» от 25.12.2024 № 051</w:t>
      </w:r>
      <w:r w:rsidRPr="00686E23">
        <w:rPr>
          <w:bCs/>
          <w:sz w:val="24"/>
          <w:szCs w:val="24"/>
        </w:rPr>
        <w:t>.</w:t>
      </w:r>
    </w:p>
    <w:p w:rsidR="00710C02" w:rsidRPr="00686E23" w:rsidRDefault="00710C02" w:rsidP="00710C02">
      <w:pPr>
        <w:ind w:firstLine="540"/>
        <w:jc w:val="both"/>
        <w:rPr>
          <w:bCs/>
          <w:sz w:val="24"/>
          <w:szCs w:val="24"/>
        </w:rPr>
      </w:pPr>
    </w:p>
    <w:p w:rsidR="00710C02" w:rsidRPr="00686E23" w:rsidRDefault="00710C02" w:rsidP="00710C02">
      <w:pPr>
        <w:ind w:firstLine="5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4</w:t>
      </w:r>
      <w:r w:rsidRPr="00686E23">
        <w:rPr>
          <w:bCs/>
          <w:sz w:val="24"/>
          <w:szCs w:val="24"/>
        </w:rPr>
        <w:t xml:space="preserve">. </w:t>
      </w:r>
      <w:r w:rsidRPr="00E60DEE">
        <w:rPr>
          <w:bCs/>
          <w:sz w:val="24"/>
          <w:szCs w:val="24"/>
        </w:rPr>
        <w:t>В карте градостроительного зонирования земельные участки с кадастровыми номерами 40:27:030401:558 и 40:27:030401:555 отнес</w:t>
      </w:r>
      <w:r>
        <w:rPr>
          <w:bCs/>
          <w:sz w:val="24"/>
          <w:szCs w:val="24"/>
        </w:rPr>
        <w:t>ены</w:t>
      </w:r>
      <w:r w:rsidRPr="00E60DEE">
        <w:rPr>
          <w:bCs/>
          <w:sz w:val="24"/>
          <w:szCs w:val="24"/>
        </w:rPr>
        <w:t xml:space="preserve"> к территориальной зоне Ж-1 «Зона застройки индивидуальными и малоэтажными жилыми домами (зона усадеб</w:t>
      </w:r>
      <w:r>
        <w:rPr>
          <w:bCs/>
          <w:sz w:val="24"/>
          <w:szCs w:val="24"/>
        </w:rPr>
        <w:t>ной жилой застройки)», исключены</w:t>
      </w:r>
      <w:r w:rsidRPr="00E60DEE">
        <w:rPr>
          <w:bCs/>
          <w:sz w:val="24"/>
          <w:szCs w:val="24"/>
        </w:rPr>
        <w:t xml:space="preserve"> из территориальной зоны РЗ-1 «Зона развития жилой застройки»</w:t>
      </w:r>
      <w:r w:rsidRPr="00686E23">
        <w:rPr>
          <w:bCs/>
          <w:sz w:val="24"/>
          <w:szCs w:val="24"/>
        </w:rPr>
        <w:t>.</w:t>
      </w:r>
    </w:p>
    <w:p w:rsidR="00710C02" w:rsidRPr="00F11DE0" w:rsidRDefault="00710C02" w:rsidP="00710C02">
      <w:pPr>
        <w:ind w:firstLine="540"/>
        <w:jc w:val="both"/>
        <w:rPr>
          <w:bCs/>
          <w:i/>
          <w:sz w:val="24"/>
          <w:szCs w:val="24"/>
          <w:u w:val="single"/>
        </w:rPr>
      </w:pPr>
      <w:r w:rsidRPr="00F11DE0">
        <w:rPr>
          <w:bCs/>
          <w:i/>
          <w:sz w:val="24"/>
          <w:szCs w:val="24"/>
          <w:u w:val="single"/>
        </w:rPr>
        <w:t xml:space="preserve">Основание: 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  <w:r w:rsidRPr="00686E23">
        <w:rPr>
          <w:bCs/>
          <w:sz w:val="24"/>
          <w:szCs w:val="24"/>
        </w:rPr>
        <w:t xml:space="preserve">- </w:t>
      </w:r>
      <w:r w:rsidRPr="00E60DEE">
        <w:rPr>
          <w:bCs/>
          <w:sz w:val="24"/>
          <w:szCs w:val="24"/>
        </w:rPr>
        <w:t>обращение Михиной В.О. от 10.12.2024 б/н</w:t>
      </w:r>
      <w:r>
        <w:rPr>
          <w:bCs/>
          <w:sz w:val="24"/>
          <w:szCs w:val="24"/>
        </w:rPr>
        <w:t>;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документация по планировке и межеванию территории квартала № 2, расположенной в границах элемента планировочной структуры территории жилого района «Заовражье» города Обнинска, утвержденная постановлением Администрации города Обнинска от 02.12.2024         № 3545-п».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</w:p>
    <w:p w:rsidR="00710C02" w:rsidRPr="00F11DE0" w:rsidRDefault="00710C02" w:rsidP="00710C02">
      <w:pPr>
        <w:ind w:firstLine="5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5. </w:t>
      </w:r>
      <w:r w:rsidRPr="00F11DE0">
        <w:rPr>
          <w:bCs/>
          <w:sz w:val="24"/>
          <w:szCs w:val="24"/>
        </w:rPr>
        <w:t>В карте градостроитель</w:t>
      </w:r>
      <w:r>
        <w:rPr>
          <w:bCs/>
          <w:sz w:val="24"/>
          <w:szCs w:val="24"/>
        </w:rPr>
        <w:t>ного зонирования откорректированы</w:t>
      </w:r>
      <w:r w:rsidRPr="00F11DE0">
        <w:rPr>
          <w:bCs/>
          <w:sz w:val="24"/>
          <w:szCs w:val="24"/>
        </w:rPr>
        <w:t xml:space="preserve"> границы территориальных зон РЗ-1 «Зона развития жилой застройки», ПК-1 «Зона многофункциональной производственно-коммунальной застройки» и ОД-2 «Зона обслуживания и деловой активности местного значения» с целью включения земельных участков, расположенных в границах населенного пункта «Город Обнинск» на пересечении пр. Ленина и ул. Борисоглебская </w:t>
      </w:r>
      <w:r>
        <w:rPr>
          <w:bCs/>
          <w:sz w:val="24"/>
          <w:szCs w:val="24"/>
        </w:rPr>
        <w:t xml:space="preserve">             </w:t>
      </w:r>
      <w:r w:rsidRPr="00F11DE0">
        <w:rPr>
          <w:bCs/>
          <w:sz w:val="24"/>
          <w:szCs w:val="24"/>
        </w:rPr>
        <w:t>(в районе деревни Кривское Боровского района), в территориальную зону РЗ-1 «Зона развития жилой застройки».</w:t>
      </w:r>
    </w:p>
    <w:p w:rsidR="00710C02" w:rsidRPr="00F11DE0" w:rsidRDefault="00710C02" w:rsidP="00710C02">
      <w:pPr>
        <w:ind w:firstLine="540"/>
        <w:jc w:val="both"/>
        <w:rPr>
          <w:bCs/>
          <w:i/>
          <w:sz w:val="24"/>
          <w:szCs w:val="24"/>
          <w:u w:val="single"/>
        </w:rPr>
      </w:pPr>
      <w:r w:rsidRPr="00F11DE0">
        <w:rPr>
          <w:bCs/>
          <w:i/>
          <w:sz w:val="24"/>
          <w:szCs w:val="24"/>
          <w:u w:val="single"/>
        </w:rPr>
        <w:t>Основание: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  <w:r w:rsidRPr="00F11DE0">
        <w:rPr>
          <w:bCs/>
          <w:sz w:val="24"/>
          <w:szCs w:val="24"/>
        </w:rPr>
        <w:t>- определение параметров развития жилой застройки на указанной территории, в том числе определение границ территориальных зон Правил.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</w:p>
    <w:p w:rsidR="00710C02" w:rsidRPr="00F11DE0" w:rsidRDefault="00710C02" w:rsidP="00710C02">
      <w:pPr>
        <w:ind w:firstLine="5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6. </w:t>
      </w:r>
      <w:r w:rsidRPr="00F11DE0">
        <w:rPr>
          <w:bCs/>
          <w:sz w:val="24"/>
          <w:szCs w:val="24"/>
        </w:rPr>
        <w:t>В карте градостроительного зонирования откорректирова</w:t>
      </w:r>
      <w:r>
        <w:rPr>
          <w:bCs/>
          <w:sz w:val="24"/>
          <w:szCs w:val="24"/>
        </w:rPr>
        <w:t>ны</w:t>
      </w:r>
      <w:r w:rsidRPr="00F11DE0">
        <w:rPr>
          <w:bCs/>
          <w:sz w:val="24"/>
          <w:szCs w:val="24"/>
        </w:rPr>
        <w:t xml:space="preserve"> границы территориальных зон Р-2 «Зона рекреационных объектов - скверов, парков, бульваров, городских садов», Р-3 «Зона водных объектов (реки, пруды, озера, пляжи)» и ПК-3 «Зона объектов инженерной и транспортной инфраструктур» с целью отнесения образуемых земельных участков путем раздела (схемы в соответствии с постановлениями Администрации города Обнинска </w:t>
      </w:r>
      <w:r>
        <w:rPr>
          <w:bCs/>
          <w:sz w:val="24"/>
          <w:szCs w:val="24"/>
        </w:rPr>
        <w:t xml:space="preserve">                </w:t>
      </w:r>
      <w:r w:rsidRPr="00F11DE0">
        <w:rPr>
          <w:bCs/>
          <w:sz w:val="24"/>
          <w:szCs w:val="24"/>
        </w:rPr>
        <w:t>от 03.03.2025 № 508-п, 509-п, 510-п) к территориальной зоне Р-3</w:t>
      </w:r>
      <w:r>
        <w:rPr>
          <w:bCs/>
          <w:sz w:val="24"/>
          <w:szCs w:val="24"/>
        </w:rPr>
        <w:t xml:space="preserve"> </w:t>
      </w:r>
      <w:r w:rsidRPr="00F11DE0">
        <w:rPr>
          <w:bCs/>
          <w:sz w:val="24"/>
          <w:szCs w:val="24"/>
        </w:rPr>
        <w:t>«Зона водных объектов (реки, пруды, озера, пляжи)».</w:t>
      </w:r>
    </w:p>
    <w:p w:rsidR="00710C02" w:rsidRPr="00F11DE0" w:rsidRDefault="00710C02" w:rsidP="00710C02">
      <w:pPr>
        <w:ind w:firstLine="540"/>
        <w:jc w:val="both"/>
        <w:rPr>
          <w:bCs/>
          <w:i/>
          <w:sz w:val="24"/>
          <w:szCs w:val="24"/>
          <w:u w:val="single"/>
        </w:rPr>
      </w:pPr>
      <w:r w:rsidRPr="00F11DE0">
        <w:rPr>
          <w:bCs/>
          <w:i/>
          <w:sz w:val="24"/>
          <w:szCs w:val="24"/>
          <w:u w:val="single"/>
        </w:rPr>
        <w:t>Основание: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  <w:r w:rsidRPr="00F11DE0">
        <w:rPr>
          <w:bCs/>
          <w:sz w:val="24"/>
          <w:szCs w:val="24"/>
        </w:rPr>
        <w:lastRenderedPageBreak/>
        <w:t>- приведение в соответствие сложившемуся землепользованию.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</w:p>
    <w:p w:rsidR="00710C02" w:rsidRPr="00F11DE0" w:rsidRDefault="00710C02" w:rsidP="00710C02">
      <w:pPr>
        <w:ind w:firstLine="5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7. </w:t>
      </w:r>
      <w:r w:rsidRPr="00F11DE0">
        <w:rPr>
          <w:bCs/>
          <w:sz w:val="24"/>
          <w:szCs w:val="24"/>
        </w:rPr>
        <w:t>В карте градостроительного зонирования откорректирова</w:t>
      </w:r>
      <w:r>
        <w:rPr>
          <w:bCs/>
          <w:sz w:val="24"/>
          <w:szCs w:val="24"/>
        </w:rPr>
        <w:t>ны</w:t>
      </w:r>
      <w:r w:rsidRPr="00F11DE0">
        <w:rPr>
          <w:bCs/>
          <w:sz w:val="24"/>
          <w:szCs w:val="24"/>
        </w:rPr>
        <w:t xml:space="preserve"> границы территориальных зон Ж-3 «Зона застройки многоэтажными жилыми домами», РЗ-1 «Зона развития жилой застройки» и ПК-3 «Зона объектов инженерной и транспортной инфраструктур» с целью включения земельных участков с кадастровыми номерами 40:27:030401:4785, 40:27:030401:9826, 40:27:030401:9881, 40:27:030401:9825, 40:27:030401:4746 в территориальную зону ПК-3</w:t>
      </w:r>
      <w:r>
        <w:rPr>
          <w:bCs/>
          <w:sz w:val="24"/>
          <w:szCs w:val="24"/>
        </w:rPr>
        <w:t xml:space="preserve"> </w:t>
      </w:r>
      <w:r w:rsidRPr="00F11DE0">
        <w:rPr>
          <w:bCs/>
          <w:sz w:val="24"/>
          <w:szCs w:val="24"/>
        </w:rPr>
        <w:t>«Зона объектов инженерной и транспортной инфраструктур».</w:t>
      </w:r>
    </w:p>
    <w:p w:rsidR="00710C02" w:rsidRPr="00F11DE0" w:rsidRDefault="00710C02" w:rsidP="00710C02">
      <w:pPr>
        <w:ind w:firstLine="540"/>
        <w:jc w:val="both"/>
        <w:rPr>
          <w:bCs/>
          <w:i/>
          <w:sz w:val="24"/>
          <w:szCs w:val="24"/>
          <w:u w:val="single"/>
        </w:rPr>
      </w:pPr>
      <w:r w:rsidRPr="00F11DE0">
        <w:rPr>
          <w:bCs/>
          <w:i/>
          <w:sz w:val="24"/>
          <w:szCs w:val="24"/>
          <w:u w:val="single"/>
        </w:rPr>
        <w:t>Основание:</w:t>
      </w:r>
    </w:p>
    <w:p w:rsidR="00710C02" w:rsidRPr="00F11DE0" w:rsidRDefault="00710C02" w:rsidP="00710C02">
      <w:pPr>
        <w:ind w:firstLine="540"/>
        <w:jc w:val="both"/>
        <w:rPr>
          <w:bCs/>
          <w:sz w:val="24"/>
          <w:szCs w:val="24"/>
        </w:rPr>
      </w:pPr>
      <w:r w:rsidRPr="00F11DE0">
        <w:rPr>
          <w:bCs/>
          <w:sz w:val="24"/>
          <w:szCs w:val="24"/>
        </w:rPr>
        <w:t>- утвержденная документация по планировке и межеванию территории жилого района «Заовражье»;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  <w:r w:rsidRPr="00F11DE0">
        <w:rPr>
          <w:bCs/>
          <w:sz w:val="24"/>
          <w:szCs w:val="24"/>
        </w:rPr>
        <w:t>- приведение в соответствие сложившемуся землепользованию.</w:t>
      </w:r>
    </w:p>
    <w:p w:rsidR="00710C02" w:rsidRPr="00F11DE0" w:rsidRDefault="00710C02" w:rsidP="00710C02">
      <w:pPr>
        <w:ind w:firstLine="5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8. </w:t>
      </w:r>
      <w:r w:rsidRPr="00F11DE0">
        <w:rPr>
          <w:bCs/>
          <w:sz w:val="24"/>
          <w:szCs w:val="24"/>
        </w:rPr>
        <w:t>В карте градостроительного зонирования откорректирова</w:t>
      </w:r>
      <w:r>
        <w:rPr>
          <w:bCs/>
          <w:sz w:val="24"/>
          <w:szCs w:val="24"/>
        </w:rPr>
        <w:t>ны</w:t>
      </w:r>
      <w:r w:rsidRPr="00F11DE0">
        <w:rPr>
          <w:bCs/>
          <w:sz w:val="24"/>
          <w:szCs w:val="24"/>
        </w:rPr>
        <w:t xml:space="preserve"> границы территориальных зон Ж-4 «Зона садово-дачных участков» и РЗ-1 «Зона развития жилой застройки» с целью включения земельного участка с кадастровым номером 40:27:040801:7 в территориальную зону Ж-4</w:t>
      </w:r>
      <w:r>
        <w:rPr>
          <w:bCs/>
          <w:sz w:val="24"/>
          <w:szCs w:val="24"/>
        </w:rPr>
        <w:t xml:space="preserve"> </w:t>
      </w:r>
      <w:r w:rsidRPr="00F11DE0">
        <w:rPr>
          <w:bCs/>
          <w:sz w:val="24"/>
          <w:szCs w:val="24"/>
        </w:rPr>
        <w:t>«Зона садово-дачных участков».</w:t>
      </w:r>
    </w:p>
    <w:p w:rsidR="00710C02" w:rsidRPr="00F11DE0" w:rsidRDefault="00710C02" w:rsidP="00710C02">
      <w:pPr>
        <w:ind w:firstLine="540"/>
        <w:jc w:val="both"/>
        <w:rPr>
          <w:bCs/>
          <w:i/>
          <w:sz w:val="24"/>
          <w:szCs w:val="24"/>
          <w:u w:val="single"/>
        </w:rPr>
      </w:pPr>
      <w:r w:rsidRPr="00F11DE0">
        <w:rPr>
          <w:bCs/>
          <w:i/>
          <w:sz w:val="24"/>
          <w:szCs w:val="24"/>
          <w:u w:val="single"/>
        </w:rPr>
        <w:t>Основание: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  <w:r w:rsidRPr="00F11DE0">
        <w:rPr>
          <w:bCs/>
          <w:sz w:val="24"/>
          <w:szCs w:val="24"/>
        </w:rPr>
        <w:t>- приведение в соответствие сложившемуся землепользованию.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9. </w:t>
      </w:r>
      <w:r w:rsidRPr="00F11DE0">
        <w:rPr>
          <w:bCs/>
          <w:sz w:val="24"/>
          <w:szCs w:val="24"/>
        </w:rPr>
        <w:t>Откорректирова</w:t>
      </w:r>
      <w:r>
        <w:rPr>
          <w:bCs/>
          <w:sz w:val="24"/>
          <w:szCs w:val="24"/>
        </w:rPr>
        <w:t>на</w:t>
      </w:r>
      <w:r w:rsidRPr="00F11DE0">
        <w:rPr>
          <w:bCs/>
          <w:sz w:val="24"/>
          <w:szCs w:val="24"/>
        </w:rPr>
        <w:t xml:space="preserve"> границ</w:t>
      </w:r>
      <w:r>
        <w:rPr>
          <w:bCs/>
          <w:sz w:val="24"/>
          <w:szCs w:val="24"/>
        </w:rPr>
        <w:t>а</w:t>
      </w:r>
      <w:r w:rsidRPr="00F11DE0">
        <w:rPr>
          <w:bCs/>
          <w:sz w:val="24"/>
          <w:szCs w:val="24"/>
        </w:rPr>
        <w:t xml:space="preserve"> населенного пункта город Обнинск в соответствии со сведениями, содержащимися в ЕГРН (реестровый номер 40:00-4.143).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</w:p>
    <w:p w:rsidR="00710C02" w:rsidRPr="00F11DE0" w:rsidRDefault="00710C02" w:rsidP="00710C02">
      <w:pPr>
        <w:ind w:firstLine="5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10. </w:t>
      </w:r>
      <w:r w:rsidRPr="00F11DE0">
        <w:rPr>
          <w:bCs/>
          <w:sz w:val="24"/>
          <w:szCs w:val="24"/>
        </w:rPr>
        <w:t>В карте градостроительного зонирования откорректирова</w:t>
      </w:r>
      <w:r>
        <w:rPr>
          <w:bCs/>
          <w:sz w:val="24"/>
          <w:szCs w:val="24"/>
        </w:rPr>
        <w:t>ны</w:t>
      </w:r>
      <w:r w:rsidRPr="00F11DE0">
        <w:rPr>
          <w:bCs/>
          <w:sz w:val="24"/>
          <w:szCs w:val="24"/>
        </w:rPr>
        <w:t xml:space="preserve"> границы территориальных зон РЗ-1 «Зона развития жилой застройки» и  Ж-4 «Зона садово-дачных участков» в районе кварталов СУ «Химик-2», СУ «Энергетик» с целью отнесения территории, занятой зелеными насаждениями, к территориальной зоне Р-2 «Зона рекреационных объектов - скверов, парков, бульваров, городских садов».</w:t>
      </w:r>
    </w:p>
    <w:p w:rsidR="00710C02" w:rsidRPr="00F11DE0" w:rsidRDefault="00710C02" w:rsidP="00710C02">
      <w:pPr>
        <w:ind w:firstLine="540"/>
        <w:jc w:val="both"/>
        <w:rPr>
          <w:bCs/>
          <w:i/>
          <w:sz w:val="24"/>
          <w:szCs w:val="24"/>
          <w:u w:val="single"/>
        </w:rPr>
      </w:pPr>
      <w:r w:rsidRPr="00F11DE0">
        <w:rPr>
          <w:bCs/>
          <w:i/>
          <w:sz w:val="24"/>
          <w:szCs w:val="24"/>
          <w:u w:val="single"/>
        </w:rPr>
        <w:t>Основание: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  <w:r w:rsidRPr="00F11DE0">
        <w:rPr>
          <w:bCs/>
          <w:sz w:val="24"/>
          <w:szCs w:val="24"/>
        </w:rPr>
        <w:t>- приведение в соответствие сложившемуся землепользованию.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</w:p>
    <w:p w:rsidR="00710C02" w:rsidRPr="00E02E4A" w:rsidRDefault="00710C02" w:rsidP="00710C02">
      <w:pPr>
        <w:ind w:firstLine="5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11. </w:t>
      </w:r>
      <w:r w:rsidRPr="00E02E4A">
        <w:rPr>
          <w:bCs/>
          <w:sz w:val="24"/>
          <w:szCs w:val="24"/>
        </w:rPr>
        <w:t>В карте градостроительного зонирования откорректирова</w:t>
      </w:r>
      <w:r>
        <w:rPr>
          <w:bCs/>
          <w:sz w:val="24"/>
          <w:szCs w:val="24"/>
        </w:rPr>
        <w:t>ны</w:t>
      </w:r>
      <w:r w:rsidRPr="00E02E4A">
        <w:rPr>
          <w:bCs/>
          <w:sz w:val="24"/>
          <w:szCs w:val="24"/>
        </w:rPr>
        <w:t xml:space="preserve"> границы территориальных зон СН-2 «Зона размещения объектов сбора и утилизации бытовых и промышленных отходов» и ПК-1 «Зона многофункциональной производственно-коммунальной застройки» с целью включения земельного участка с кадастровым номером 40:27:040202:1 в территориальную зону ПК-1.</w:t>
      </w:r>
    </w:p>
    <w:p w:rsidR="00710C02" w:rsidRPr="00E02E4A" w:rsidRDefault="00710C02" w:rsidP="00710C02">
      <w:pPr>
        <w:ind w:firstLine="540"/>
        <w:jc w:val="both"/>
        <w:rPr>
          <w:bCs/>
          <w:i/>
          <w:sz w:val="24"/>
          <w:szCs w:val="24"/>
          <w:u w:val="single"/>
        </w:rPr>
      </w:pPr>
      <w:r w:rsidRPr="00E02E4A">
        <w:rPr>
          <w:bCs/>
          <w:i/>
          <w:sz w:val="24"/>
          <w:szCs w:val="24"/>
          <w:u w:val="single"/>
        </w:rPr>
        <w:t xml:space="preserve">Основание: 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  <w:r w:rsidRPr="00E02E4A">
        <w:rPr>
          <w:bCs/>
          <w:sz w:val="24"/>
          <w:szCs w:val="24"/>
        </w:rPr>
        <w:t>- обращение директора ООО «Цветной Бульвар» от 11.02.2025 № 12/02.</w:t>
      </w: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</w:p>
    <w:p w:rsidR="00710C02" w:rsidRDefault="00710C02" w:rsidP="00710C02">
      <w:pPr>
        <w:ind w:firstLine="540"/>
        <w:jc w:val="both"/>
        <w:rPr>
          <w:bCs/>
          <w:sz w:val="24"/>
          <w:szCs w:val="24"/>
        </w:rPr>
      </w:pPr>
    </w:p>
    <w:p w:rsidR="00710C02" w:rsidRDefault="00710C02" w:rsidP="00710C02">
      <w:pPr>
        <w:jc w:val="center"/>
        <w:rPr>
          <w:bCs/>
          <w:sz w:val="24"/>
          <w:szCs w:val="24"/>
        </w:rPr>
      </w:pPr>
    </w:p>
    <w:p w:rsidR="00710C02" w:rsidRDefault="00710C02" w:rsidP="00710C02">
      <w:pPr>
        <w:jc w:val="center"/>
        <w:rPr>
          <w:bCs/>
          <w:sz w:val="24"/>
          <w:szCs w:val="24"/>
        </w:rPr>
      </w:pPr>
    </w:p>
    <w:p w:rsidR="00710C02" w:rsidRDefault="00710C02" w:rsidP="00710C02">
      <w:pPr>
        <w:jc w:val="center"/>
        <w:rPr>
          <w:bCs/>
          <w:sz w:val="24"/>
          <w:szCs w:val="24"/>
        </w:rPr>
      </w:pPr>
    </w:p>
    <w:p w:rsidR="00710C02" w:rsidRDefault="00710C02" w:rsidP="00710C02">
      <w:pPr>
        <w:jc w:val="center"/>
        <w:rPr>
          <w:bCs/>
          <w:sz w:val="24"/>
          <w:szCs w:val="24"/>
        </w:rPr>
      </w:pPr>
    </w:p>
    <w:p w:rsidR="00710C02" w:rsidRDefault="00710C02" w:rsidP="00710C02">
      <w:pPr>
        <w:jc w:val="center"/>
        <w:rPr>
          <w:bCs/>
          <w:sz w:val="24"/>
          <w:szCs w:val="24"/>
        </w:rPr>
      </w:pPr>
    </w:p>
    <w:p w:rsidR="00710C02" w:rsidRDefault="00710C02" w:rsidP="00710C02">
      <w:pPr>
        <w:jc w:val="center"/>
        <w:rPr>
          <w:bCs/>
          <w:sz w:val="24"/>
          <w:szCs w:val="24"/>
        </w:rPr>
      </w:pPr>
    </w:p>
    <w:p w:rsidR="00710C02" w:rsidRDefault="00710C02" w:rsidP="00710C02">
      <w:pPr>
        <w:jc w:val="center"/>
        <w:rPr>
          <w:bCs/>
          <w:sz w:val="24"/>
          <w:szCs w:val="24"/>
        </w:rPr>
      </w:pPr>
    </w:p>
    <w:p w:rsidR="00710C02" w:rsidRDefault="00710C02" w:rsidP="00710C02">
      <w:pPr>
        <w:jc w:val="center"/>
        <w:rPr>
          <w:bCs/>
          <w:sz w:val="24"/>
          <w:szCs w:val="24"/>
        </w:rPr>
      </w:pPr>
    </w:p>
    <w:p w:rsidR="00710C02" w:rsidRDefault="00710C02" w:rsidP="00710C02">
      <w:pPr>
        <w:jc w:val="center"/>
        <w:rPr>
          <w:bCs/>
          <w:sz w:val="24"/>
          <w:szCs w:val="24"/>
        </w:rPr>
      </w:pPr>
    </w:p>
    <w:p w:rsidR="00710C02" w:rsidRDefault="00710C02" w:rsidP="00710C02">
      <w:pPr>
        <w:jc w:val="center"/>
        <w:rPr>
          <w:bCs/>
          <w:sz w:val="24"/>
          <w:szCs w:val="24"/>
        </w:rPr>
      </w:pPr>
    </w:p>
    <w:p w:rsidR="00710C02" w:rsidRDefault="00710C02" w:rsidP="00710C02">
      <w:pPr>
        <w:jc w:val="center"/>
        <w:rPr>
          <w:bCs/>
          <w:sz w:val="24"/>
          <w:szCs w:val="24"/>
        </w:rPr>
      </w:pPr>
    </w:p>
    <w:p w:rsidR="00710C02" w:rsidRDefault="00710C02" w:rsidP="00710C02">
      <w:pPr>
        <w:jc w:val="center"/>
        <w:rPr>
          <w:bCs/>
          <w:sz w:val="24"/>
          <w:szCs w:val="24"/>
        </w:rPr>
      </w:pPr>
    </w:p>
    <w:p w:rsidR="00710C02" w:rsidRDefault="00710C02" w:rsidP="00710C02">
      <w:pPr>
        <w:jc w:val="center"/>
        <w:rPr>
          <w:bCs/>
          <w:sz w:val="24"/>
          <w:szCs w:val="24"/>
        </w:rPr>
      </w:pPr>
    </w:p>
    <w:p w:rsidR="00710C02" w:rsidRDefault="00710C02" w:rsidP="00710C02">
      <w:pPr>
        <w:jc w:val="center"/>
        <w:rPr>
          <w:bCs/>
          <w:sz w:val="24"/>
          <w:szCs w:val="24"/>
        </w:rPr>
      </w:pPr>
    </w:p>
    <w:p w:rsidR="00710C02" w:rsidRDefault="00710C02" w:rsidP="00710C02">
      <w:pPr>
        <w:jc w:val="center"/>
        <w:rPr>
          <w:bCs/>
          <w:sz w:val="24"/>
          <w:szCs w:val="24"/>
        </w:rPr>
      </w:pPr>
    </w:p>
    <w:p w:rsidR="00710C02" w:rsidRDefault="00710C02" w:rsidP="00710C02">
      <w:pPr>
        <w:jc w:val="center"/>
        <w:rPr>
          <w:bCs/>
          <w:sz w:val="24"/>
          <w:szCs w:val="24"/>
        </w:rPr>
      </w:pPr>
    </w:p>
    <w:p w:rsidR="00710C02" w:rsidRDefault="00710C02" w:rsidP="00710C02">
      <w:pPr>
        <w:jc w:val="center"/>
        <w:rPr>
          <w:bCs/>
          <w:sz w:val="24"/>
          <w:szCs w:val="24"/>
        </w:rPr>
      </w:pPr>
    </w:p>
    <w:p w:rsidR="00710C02" w:rsidRDefault="00710C02" w:rsidP="00710C02">
      <w:pPr>
        <w:jc w:val="center"/>
        <w:rPr>
          <w:bCs/>
          <w:sz w:val="24"/>
          <w:szCs w:val="24"/>
        </w:rPr>
      </w:pPr>
    </w:p>
    <w:p w:rsidR="00710C02" w:rsidRDefault="00710C02" w:rsidP="00710C02">
      <w:pPr>
        <w:jc w:val="center"/>
        <w:rPr>
          <w:bCs/>
          <w:sz w:val="24"/>
          <w:szCs w:val="24"/>
        </w:rPr>
      </w:pPr>
    </w:p>
    <w:p w:rsidR="00710C02" w:rsidRDefault="00710C02" w:rsidP="00710C02">
      <w:pPr>
        <w:jc w:val="center"/>
        <w:rPr>
          <w:bCs/>
          <w:sz w:val="24"/>
          <w:szCs w:val="24"/>
        </w:rPr>
      </w:pPr>
    </w:p>
    <w:p w:rsidR="00710C02" w:rsidRDefault="00710C02" w:rsidP="00710C02">
      <w:pPr>
        <w:jc w:val="center"/>
        <w:rPr>
          <w:bCs/>
        </w:rPr>
      </w:pPr>
      <w:r>
        <w:rPr>
          <w:bCs/>
        </w:rPr>
        <w:t xml:space="preserve">                                                                            </w:t>
      </w:r>
    </w:p>
    <w:p w:rsidR="00710C02" w:rsidRDefault="00710C02" w:rsidP="00710C02">
      <w:pPr>
        <w:rPr>
          <w:bCs/>
        </w:rPr>
      </w:pPr>
      <w:r>
        <w:rPr>
          <w:bCs/>
        </w:rPr>
        <w:br w:type="page"/>
      </w:r>
    </w:p>
    <w:p w:rsidR="00710C02" w:rsidRDefault="00710C02" w:rsidP="00710C02">
      <w:pPr>
        <w:ind w:left="3969"/>
        <w:jc w:val="both"/>
        <w:rPr>
          <w:bCs/>
        </w:rPr>
      </w:pPr>
      <w:r>
        <w:rPr>
          <w:bCs/>
        </w:rPr>
        <w:lastRenderedPageBreak/>
        <w:t xml:space="preserve"> </w:t>
      </w:r>
      <w:r w:rsidRPr="002D6F70">
        <w:rPr>
          <w:bCs/>
        </w:rPr>
        <w:t xml:space="preserve">Приложение № </w:t>
      </w:r>
      <w:r>
        <w:rPr>
          <w:bCs/>
        </w:rPr>
        <w:t>3</w:t>
      </w:r>
      <w:r w:rsidRPr="002D6F70">
        <w:rPr>
          <w:bCs/>
        </w:rPr>
        <w:t xml:space="preserve"> к решению Обнинского городского</w:t>
      </w:r>
      <w:r>
        <w:rPr>
          <w:bCs/>
        </w:rPr>
        <w:t xml:space="preserve"> </w:t>
      </w:r>
      <w:r w:rsidRPr="002D6F70">
        <w:rPr>
          <w:bCs/>
        </w:rPr>
        <w:t xml:space="preserve">Собрания </w:t>
      </w:r>
      <w:r>
        <w:rPr>
          <w:bCs/>
        </w:rPr>
        <w:t xml:space="preserve">        </w:t>
      </w:r>
      <w:r w:rsidRPr="002D6F70">
        <w:rPr>
          <w:bCs/>
        </w:rPr>
        <w:t>«О внесении изменений и дополнений в Правила землепользования и застр</w:t>
      </w:r>
      <w:r>
        <w:rPr>
          <w:bCs/>
        </w:rPr>
        <w:t>ойки муниципального образования</w:t>
      </w:r>
      <w:r w:rsidRPr="002D6F70">
        <w:rPr>
          <w:bCs/>
        </w:rPr>
        <w:t xml:space="preserve"> «Город Обнинск» </w:t>
      </w:r>
      <w:r w:rsidRPr="00A22E2C">
        <w:rPr>
          <w:bCs/>
        </w:rPr>
        <w:t xml:space="preserve">утвержденные решением Обнинского </w:t>
      </w:r>
      <w:r>
        <w:rPr>
          <w:bCs/>
        </w:rPr>
        <w:t xml:space="preserve">городского Собрания                   </w:t>
      </w:r>
      <w:r w:rsidRPr="00A22E2C">
        <w:rPr>
          <w:bCs/>
        </w:rPr>
        <w:t>от 12.03.2007 № 01-40</w:t>
      </w:r>
      <w:r>
        <w:rPr>
          <w:bCs/>
        </w:rPr>
        <w:t xml:space="preserve">» </w:t>
      </w:r>
      <w:r w:rsidRPr="002D6F70">
        <w:rPr>
          <w:bCs/>
        </w:rPr>
        <w:t>от</w:t>
      </w:r>
      <w:r>
        <w:rPr>
          <w:bCs/>
        </w:rPr>
        <w:t xml:space="preserve"> 25.03.</w:t>
      </w:r>
      <w:r w:rsidRPr="002D6F70">
        <w:rPr>
          <w:bCs/>
        </w:rPr>
        <w:t>20</w:t>
      </w:r>
      <w:r>
        <w:rPr>
          <w:bCs/>
        </w:rPr>
        <w:t>25</w:t>
      </w:r>
      <w:r w:rsidRPr="002D6F70">
        <w:rPr>
          <w:bCs/>
        </w:rPr>
        <w:t xml:space="preserve"> года № </w:t>
      </w:r>
      <w:r>
        <w:rPr>
          <w:bCs/>
        </w:rPr>
        <w:t>02-67</w:t>
      </w:r>
    </w:p>
    <w:p w:rsidR="00710C02" w:rsidRDefault="00710C02" w:rsidP="00710C02">
      <w:pPr>
        <w:ind w:left="5954" w:hanging="284"/>
        <w:jc w:val="both"/>
        <w:rPr>
          <w:bCs/>
          <w:sz w:val="24"/>
          <w:szCs w:val="24"/>
        </w:rPr>
      </w:pPr>
    </w:p>
    <w:p w:rsidR="00710C02" w:rsidRDefault="00710C02" w:rsidP="00710C02">
      <w:pPr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Приложение к карте градостроительного зонирования</w:t>
      </w:r>
    </w:p>
    <w:p w:rsidR="00710C02" w:rsidRDefault="00710C02" w:rsidP="00710C02">
      <w:pPr>
        <w:jc w:val="right"/>
        <w:rPr>
          <w:bCs/>
          <w:sz w:val="24"/>
          <w:szCs w:val="24"/>
        </w:rPr>
      </w:pPr>
    </w:p>
    <w:p w:rsidR="00B45E1A" w:rsidRDefault="00710C02" w:rsidP="00710C02">
      <w:r>
        <w:rPr>
          <w:bCs/>
          <w:noProof/>
          <w:sz w:val="24"/>
          <w:szCs w:val="24"/>
        </w:rPr>
        <w:lastRenderedPageBreak/>
        <w:drawing>
          <wp:inline distT="0" distB="0" distL="0" distR="0" wp14:anchorId="2242255B" wp14:editId="5E9FD146">
            <wp:extent cx="5895975" cy="8353425"/>
            <wp:effectExtent l="0" t="0" r="9525" b="9525"/>
            <wp:docPr id="3" name="Рисунок 3" descr="карта ПЗЗ изм ПАТ февраль 2025_page-00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 ПЗЗ изм ПАТ февраль 2025_page-0001 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 </w:t>
      </w:r>
      <w:bookmarkStart w:id="0" w:name="_GoBack"/>
      <w:bookmarkEnd w:id="0"/>
    </w:p>
    <w:sectPr w:rsidR="00B45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C02"/>
    <w:rsid w:val="00710C02"/>
    <w:rsid w:val="00B4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C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C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C0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C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C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C0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2446</Words>
  <Characters>13947</Characters>
  <Application>Microsoft Office Word</Application>
  <DocSecurity>0</DocSecurity>
  <Lines>116</Lines>
  <Paragraphs>32</Paragraphs>
  <ScaleCrop>false</ScaleCrop>
  <Company/>
  <LinksUpToDate>false</LinksUpToDate>
  <CharactersWithSpaces>16361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adm-opbsn</dc:creator>
  <cp:lastModifiedBy>adm-opbsn</cp:lastModifiedBy>
  <cp:revision>1</cp:revision>
  <dcterms:created xsi:type="dcterms:W3CDTF">2025-03-31T16:59:00Z</dcterms:created>
  <dcterms:modified xsi:type="dcterms:W3CDTF">2025-03-31T16:59:00Z</dcterms:modified>
</cp:coreProperties>
</file>