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FA09B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 w:rsidRPr="00FA09B4">
        <w:rPr>
          <w:rFonts w:ascii="Times New Roman" w:hAnsi="Times New Roman" w:cs="Times New Roman"/>
          <w:color w:val="auto"/>
        </w:rPr>
        <w:t>___</w:t>
      </w:r>
      <w:r w:rsidR="00C07C9A" w:rsidRPr="00C07C9A">
        <w:rPr>
          <w:rFonts w:ascii="Times New Roman" w:hAnsi="Times New Roman" w:cs="Times New Roman"/>
          <w:color w:val="auto"/>
          <w:u w:val="single"/>
        </w:rPr>
        <w:t>27.05.2021</w:t>
      </w:r>
      <w:r w:rsidRPr="00FA09B4">
        <w:rPr>
          <w:rFonts w:ascii="Times New Roman" w:hAnsi="Times New Roman" w:cs="Times New Roman"/>
          <w:color w:val="auto"/>
        </w:rPr>
        <w:t>____</w:t>
      </w:r>
      <w:r>
        <w:rPr>
          <w:rFonts w:ascii="Times New Roman" w:hAnsi="Times New Roman" w:cs="Times New Roman"/>
          <w:color w:val="auto"/>
        </w:rPr>
        <w:t xml:space="preserve">  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4E6C25" w:rsidRPr="00FA09B4">
        <w:rPr>
          <w:rFonts w:ascii="Times New Roman" w:hAnsi="Times New Roman" w:cs="Times New Roman"/>
          <w:color w:val="auto"/>
        </w:rPr>
        <w:t xml:space="preserve"> </w:t>
      </w:r>
      <w:r w:rsidR="00121ED4" w:rsidRPr="00FA09B4">
        <w:rPr>
          <w:rFonts w:ascii="Times New Roman" w:hAnsi="Times New Roman" w:cs="Times New Roman"/>
          <w:color w:val="auto"/>
        </w:rPr>
        <w:t xml:space="preserve"> </w:t>
      </w:r>
      <w:r w:rsidR="00121ED4" w:rsidRPr="00121ED4"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     </w:t>
      </w:r>
      <w:r w:rsidR="00C07C9A">
        <w:rPr>
          <w:rFonts w:ascii="Times New Roman" w:hAnsi="Times New Roman" w:cs="Times New Roman"/>
          <w:color w:val="auto"/>
          <w:u w:val="single"/>
        </w:rPr>
        <w:t>1176-п</w:t>
      </w:r>
      <w:proofErr w:type="gramStart"/>
      <w:r>
        <w:rPr>
          <w:rFonts w:ascii="Times New Roman" w:hAnsi="Times New Roman" w:cs="Times New Roman"/>
          <w:color w:val="auto"/>
          <w:u w:val="single"/>
        </w:rPr>
        <w:t xml:space="preserve">           </w:t>
      </w:r>
      <w:r w:rsidR="00121ED4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FA09B4" w:rsidP="00FA09B4">
      <w:pPr>
        <w:ind w:left="-567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</w:pPr>
      <w:r w:rsidRPr="007F1C2D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ПЕРЕЧЕНЬ</w:t>
      </w:r>
      <w:r w:rsidRPr="007F1C2D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 г. Обнинск, ул. Поленова, 4</w:t>
      </w:r>
    </w:p>
    <w:tbl>
      <w:tblPr>
        <w:tblW w:w="10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6600"/>
        <w:gridCol w:w="935"/>
        <w:gridCol w:w="1191"/>
        <w:gridCol w:w="194"/>
        <w:gridCol w:w="1290"/>
      </w:tblGrid>
      <w:tr w:rsidR="00775D9C" w:rsidRPr="00775D9C" w:rsidTr="00775D9C">
        <w:trPr>
          <w:trHeight w:val="3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5D9C" w:rsidRPr="00775D9C" w:rsidTr="00775D9C">
        <w:trPr>
          <w:trHeight w:val="4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услуг в месяц на 1 </w:t>
            </w:r>
            <w:proofErr w:type="spellStart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м.кв</w:t>
            </w:r>
            <w:proofErr w:type="spellEnd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 руб. без НДС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Годовая стоимость работ и услуг без НДС</w:t>
            </w:r>
          </w:p>
        </w:tc>
      </w:tr>
      <w:tr w:rsidR="00775D9C" w:rsidRPr="00775D9C" w:rsidTr="00775D9C">
        <w:trPr>
          <w:trHeight w:val="34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5D9C" w:rsidRPr="00775D9C" w:rsidTr="00775D9C">
        <w:trPr>
          <w:trHeight w:val="51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5D9C" w:rsidRPr="00775D9C" w:rsidTr="00775D9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.П</w:t>
            </w:r>
            <w:proofErr w:type="gramEnd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оленова</w:t>
            </w:r>
            <w:proofErr w:type="spellEnd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д.4</w:t>
            </w:r>
          </w:p>
        </w:tc>
      </w:tr>
      <w:tr w:rsidR="00775D9C" w:rsidRPr="00775D9C" w:rsidTr="00EB10F2">
        <w:trPr>
          <w:trHeight w:val="37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Общего площадь жилых в МКД, м</w:t>
            </w:r>
            <w:proofErr w:type="gramStart"/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 xml:space="preserve"> — </w:t>
            </w:r>
            <w:r w:rsidRPr="007064F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vertAlign w:val="superscript"/>
                <w:lang w:eastAsia="ru-RU"/>
              </w:rPr>
              <w:t>16420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</w:tr>
      <w:tr w:rsidR="00775D9C" w:rsidRPr="00775D9C" w:rsidTr="00EB10F2">
        <w:trPr>
          <w:trHeight w:val="4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Общего площадь нежилых в МКД, м</w:t>
            </w:r>
            <w:proofErr w:type="gramStart"/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 xml:space="preserve"> —</w:t>
            </w:r>
            <w:r w:rsidRPr="007064F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vertAlign w:val="superscript"/>
                <w:lang w:eastAsia="ru-RU"/>
              </w:rPr>
              <w:t xml:space="preserve"> 872,5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</w:tr>
      <w:tr w:rsidR="00775D9C" w:rsidRPr="00775D9C" w:rsidTr="00EB10F2">
        <w:trPr>
          <w:trHeight w:val="50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2</w:t>
            </w:r>
            <w:proofErr w:type="gramEnd"/>
            <w:r w:rsidRPr="007064F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 xml:space="preserve"> — </w:t>
            </w:r>
            <w:r w:rsidRPr="007064FA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ru-RU"/>
              </w:rPr>
              <w:t>17292,5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064FA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064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8 715,420</w:t>
            </w:r>
          </w:p>
        </w:tc>
      </w:tr>
      <w:tr w:rsidR="00775D9C" w:rsidRPr="00775D9C" w:rsidTr="00EB10F2">
        <w:trPr>
          <w:trHeight w:val="60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Обслуживание и технический ремонт системы исправной пожарной сигнализации и оповещения людей о пожаре (договор с ООО «АДРЕМ»)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217 885,500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Замена лампы накаливания на </w:t>
            </w:r>
            <w:proofErr w:type="spellStart"/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30 296,460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1,238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256 897,380</w:t>
            </w:r>
          </w:p>
        </w:tc>
      </w:tr>
      <w:tr w:rsidR="00775D9C" w:rsidRPr="00775D9C" w:rsidTr="00EB10F2">
        <w:trPr>
          <w:trHeight w:val="5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5D9C" w:rsidRPr="00775D9C" w:rsidTr="00EB10F2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0,749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155 424,990</w:t>
            </w:r>
          </w:p>
        </w:tc>
      </w:tr>
      <w:tr w:rsidR="00775D9C" w:rsidRPr="00775D9C" w:rsidTr="00EB10F2">
        <w:trPr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4 357,710</w:t>
            </w:r>
          </w:p>
        </w:tc>
      </w:tr>
      <w:tr w:rsidR="00775D9C" w:rsidRPr="00775D9C" w:rsidTr="00EB10F2">
        <w:trPr>
          <w:trHeight w:val="3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28 013,850</w:t>
            </w:r>
          </w:p>
        </w:tc>
      </w:tr>
      <w:tr w:rsidR="00775D9C" w:rsidRPr="00775D9C" w:rsidTr="00EB10F2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41 086,980</w:t>
            </w:r>
          </w:p>
        </w:tc>
      </w:tr>
      <w:tr w:rsidR="00775D9C" w:rsidRPr="00775D9C" w:rsidTr="00EB10F2">
        <w:trPr>
          <w:trHeight w:val="42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30 296,460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2 075,100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0,541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112 262,910</w:t>
            </w:r>
          </w:p>
        </w:tc>
      </w:tr>
      <w:tr w:rsidR="00775D9C" w:rsidRPr="00775D9C" w:rsidTr="00EB10F2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43 577,100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19 505,940</w:t>
            </w:r>
          </w:p>
        </w:tc>
      </w:tr>
      <w:tr w:rsidR="00775D9C" w:rsidRPr="00775D9C" w:rsidTr="00EB10F2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19 505,940</w:t>
            </w:r>
          </w:p>
        </w:tc>
      </w:tr>
      <w:tr w:rsidR="00775D9C" w:rsidRPr="00775D9C" w:rsidTr="00EB10F2">
        <w:trPr>
          <w:trHeight w:val="4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19 505,940</w:t>
            </w:r>
          </w:p>
        </w:tc>
      </w:tr>
      <w:tr w:rsidR="00775D9C" w:rsidRPr="00775D9C" w:rsidTr="00EB10F2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28 013,850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23 656,140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электрокабеля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6 432,810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62,253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Осмотр внутриквартирных устройств системы центрального отопления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51 877,500</w:t>
            </w:r>
          </w:p>
        </w:tc>
      </w:tr>
      <w:tr w:rsidR="00775D9C" w:rsidRPr="00775D9C" w:rsidTr="00EB10F2">
        <w:trPr>
          <w:trHeight w:val="60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6 432,810</w:t>
            </w:r>
          </w:p>
        </w:tc>
      </w:tr>
      <w:tr w:rsidR="00775D9C" w:rsidRPr="00775D9C" w:rsidTr="00EB10F2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34 446,660</w:t>
            </w:r>
          </w:p>
        </w:tc>
      </w:tr>
      <w:tr w:rsidR="00775D9C" w:rsidRPr="00775D9C" w:rsidTr="00EB10F2">
        <w:trPr>
          <w:trHeight w:val="4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25 938,750</w:t>
            </w:r>
          </w:p>
        </w:tc>
      </w:tr>
      <w:tr w:rsidR="00775D9C" w:rsidRPr="00775D9C" w:rsidTr="00EB10F2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25 938,750</w:t>
            </w:r>
          </w:p>
        </w:tc>
      </w:tr>
      <w:tr w:rsidR="00775D9C" w:rsidRPr="00775D9C" w:rsidTr="00EB10F2">
        <w:trPr>
          <w:trHeight w:val="4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2 075,100</w:t>
            </w:r>
          </w:p>
        </w:tc>
      </w:tr>
      <w:tr w:rsidR="00775D9C" w:rsidRPr="00775D9C" w:rsidTr="00EB10F2">
        <w:trPr>
          <w:trHeight w:val="4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2 075,100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3,289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682 562,643</w:t>
            </w:r>
          </w:p>
        </w:tc>
      </w:tr>
      <w:tr w:rsidR="00775D9C" w:rsidRPr="00775D9C" w:rsidTr="00EB10F2">
        <w:trPr>
          <w:trHeight w:val="3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5D9C" w:rsidRPr="00775D9C" w:rsidTr="00EB10F2">
        <w:trPr>
          <w:trHeight w:val="4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38 804,370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38 804,370</w:t>
            </w:r>
          </w:p>
        </w:tc>
      </w:tr>
      <w:tr w:rsidR="00775D9C" w:rsidRPr="00775D9C" w:rsidTr="00EB10F2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Восстановление работоспособности системы отопления (по смете)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5,130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1 064 098,320</w:t>
            </w:r>
          </w:p>
        </w:tc>
      </w:tr>
      <w:tr w:rsidR="00775D9C" w:rsidRPr="00775D9C" w:rsidTr="00EB10F2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5,130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1 064 098,320</w:t>
            </w:r>
          </w:p>
        </w:tc>
      </w:tr>
      <w:tr w:rsidR="00775D9C" w:rsidRPr="00775D9C" w:rsidTr="00EB10F2">
        <w:trPr>
          <w:trHeight w:val="4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Санитарное содержание мест общего </w:t>
            </w:r>
            <w:proofErr w:type="spellStart"/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ользования</w:t>
            </w:r>
            <w:proofErr w:type="spellEnd"/>
            <w:r w:rsidRPr="00775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, благоустройство придомовой территории и прочие работы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75D9C" w:rsidRPr="00775D9C" w:rsidTr="00EB10F2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261 047,580</w:t>
            </w:r>
          </w:p>
        </w:tc>
      </w:tr>
      <w:tr w:rsidR="00775D9C" w:rsidRPr="00775D9C" w:rsidTr="00EB10F2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710 099,220</w:t>
            </w:r>
          </w:p>
        </w:tc>
      </w:tr>
      <w:tr w:rsidR="00775D9C" w:rsidRPr="00775D9C" w:rsidTr="00EB10F2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4 357,710</w:t>
            </w:r>
          </w:p>
        </w:tc>
      </w:tr>
      <w:tr w:rsidR="00775D9C" w:rsidRPr="00775D9C" w:rsidTr="00EB10F2">
        <w:trPr>
          <w:trHeight w:val="6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399 249,240</w:t>
            </w:r>
          </w:p>
        </w:tc>
      </w:tr>
      <w:tr w:rsidR="00775D9C" w:rsidRPr="00775D9C" w:rsidTr="00EB10F2">
        <w:trPr>
          <w:trHeight w:val="5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917 194,200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8 715,420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2 075,100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2 075,100</w:t>
            </w:r>
          </w:p>
        </w:tc>
      </w:tr>
      <w:tr w:rsidR="00775D9C" w:rsidRPr="00775D9C" w:rsidTr="00EB10F2">
        <w:trPr>
          <w:trHeight w:val="4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8 715,420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8 715,420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207,510</w:t>
            </w:r>
          </w:p>
        </w:tc>
      </w:tr>
      <w:tr w:rsidR="00775D9C" w:rsidRPr="00775D9C" w:rsidTr="00EB10F2">
        <w:trPr>
          <w:trHeight w:val="4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4 357,710</w:t>
            </w:r>
          </w:p>
        </w:tc>
      </w:tr>
      <w:tr w:rsidR="00775D9C" w:rsidRPr="00775D9C" w:rsidTr="00EB10F2">
        <w:trPr>
          <w:trHeight w:val="51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830,040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77 608,740</w:t>
            </w:r>
          </w:p>
        </w:tc>
      </w:tr>
      <w:tr w:rsidR="00775D9C" w:rsidRPr="00775D9C" w:rsidTr="00EB10F2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622,530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8 715,420</w:t>
            </w:r>
          </w:p>
        </w:tc>
      </w:tr>
      <w:tr w:rsidR="00775D9C" w:rsidRPr="00775D9C" w:rsidTr="00EB10F2">
        <w:trPr>
          <w:trHeight w:val="50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10 790,520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11 828,070</w:t>
            </w:r>
          </w:p>
        </w:tc>
      </w:tr>
      <w:tr w:rsidR="00775D9C" w:rsidRPr="00775D9C" w:rsidTr="00EB10F2">
        <w:trPr>
          <w:trHeight w:val="5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830,040</w:t>
            </w:r>
          </w:p>
        </w:tc>
      </w:tr>
      <w:tr w:rsidR="00775D9C" w:rsidRPr="00775D9C" w:rsidTr="00EB10F2">
        <w:trPr>
          <w:trHeight w:val="4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30 296,460</w:t>
            </w:r>
          </w:p>
        </w:tc>
      </w:tr>
      <w:tr w:rsidR="00775D9C" w:rsidRPr="00775D9C" w:rsidTr="00EB10F2">
        <w:trPr>
          <w:trHeight w:val="55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6 432,810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16 600,800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кровли от мусора, листьев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5 395,260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12,032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2 496 760,320</w:t>
            </w:r>
          </w:p>
        </w:tc>
      </w:tr>
      <w:tr w:rsidR="00775D9C" w:rsidRPr="00775D9C" w:rsidTr="00EB10F2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1 452,570</w:t>
            </w:r>
          </w:p>
        </w:tc>
      </w:tr>
      <w:tr w:rsidR="00775D9C" w:rsidRPr="00775D9C" w:rsidTr="00EB10F2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1 245,060</w:t>
            </w:r>
          </w:p>
        </w:tc>
      </w:tr>
      <w:tr w:rsidR="00775D9C" w:rsidRPr="00775D9C" w:rsidTr="00EB10F2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5,364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1 113 083,640</w:t>
            </w:r>
          </w:p>
        </w:tc>
      </w:tr>
      <w:tr w:rsidR="00775D9C" w:rsidRPr="00775D9C" w:rsidTr="00EB10F2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Периодическое техническое освидетельствование лифтов в течение назначенного срока службы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41 086,980</w:t>
            </w:r>
          </w:p>
        </w:tc>
      </w:tr>
      <w:tr w:rsidR="00775D9C" w:rsidRPr="00775D9C" w:rsidTr="00EB10F2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2 075,100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5,585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1 158 943,35</w:t>
            </w:r>
          </w:p>
        </w:tc>
      </w:tr>
      <w:tr w:rsidR="00775D9C" w:rsidRPr="00775D9C" w:rsidTr="00EB10F2">
        <w:trPr>
          <w:trHeight w:val="3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руб./м</w:t>
            </w:r>
            <w:proofErr w:type="gramStart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месяц без НДС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27,46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5 698 066,38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управление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902 307,43</w:t>
            </w:r>
          </w:p>
        </w:tc>
      </w:tr>
      <w:tr w:rsidR="00775D9C" w:rsidRPr="00775D9C" w:rsidTr="00EB10F2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руб./м</w:t>
            </w:r>
            <w:proofErr w:type="gramStart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месяц с НДС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32,95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9C" w:rsidRPr="00775D9C" w:rsidRDefault="00775D9C" w:rsidP="0077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5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6 837 679,66</w:t>
            </w:r>
          </w:p>
        </w:tc>
      </w:tr>
      <w:bookmarkEnd w:id="0"/>
    </w:tbl>
    <w:p w:rsidR="007F1C2D" w:rsidRPr="00E6696F" w:rsidRDefault="007F1C2D" w:rsidP="00FA09B4">
      <w:pPr>
        <w:ind w:left="-567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sectPr w:rsidR="007F1C2D" w:rsidRPr="00E6696F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E75B3"/>
    <w:rsid w:val="00103C33"/>
    <w:rsid w:val="00121ED4"/>
    <w:rsid w:val="00150BE3"/>
    <w:rsid w:val="001756E7"/>
    <w:rsid w:val="002B0F9A"/>
    <w:rsid w:val="002D443D"/>
    <w:rsid w:val="00333A6B"/>
    <w:rsid w:val="003849C7"/>
    <w:rsid w:val="00407199"/>
    <w:rsid w:val="0045024B"/>
    <w:rsid w:val="004E6C25"/>
    <w:rsid w:val="00564498"/>
    <w:rsid w:val="006575A3"/>
    <w:rsid w:val="007064FA"/>
    <w:rsid w:val="00733496"/>
    <w:rsid w:val="00752A80"/>
    <w:rsid w:val="00775D9C"/>
    <w:rsid w:val="007B03E6"/>
    <w:rsid w:val="007F1C2D"/>
    <w:rsid w:val="00822E2D"/>
    <w:rsid w:val="008A21C2"/>
    <w:rsid w:val="008B74B0"/>
    <w:rsid w:val="008D30AD"/>
    <w:rsid w:val="009217D9"/>
    <w:rsid w:val="009E5523"/>
    <w:rsid w:val="00A41321"/>
    <w:rsid w:val="00AB0387"/>
    <w:rsid w:val="00AF1037"/>
    <w:rsid w:val="00B13B7A"/>
    <w:rsid w:val="00B3192D"/>
    <w:rsid w:val="00B44DD9"/>
    <w:rsid w:val="00B47B81"/>
    <w:rsid w:val="00BE2CEB"/>
    <w:rsid w:val="00C07C9A"/>
    <w:rsid w:val="00C25EB3"/>
    <w:rsid w:val="00CF4342"/>
    <w:rsid w:val="00D31BA0"/>
    <w:rsid w:val="00D51B34"/>
    <w:rsid w:val="00D5353E"/>
    <w:rsid w:val="00DA6112"/>
    <w:rsid w:val="00DD3FFB"/>
    <w:rsid w:val="00DE4A98"/>
    <w:rsid w:val="00E21CCC"/>
    <w:rsid w:val="00E6696F"/>
    <w:rsid w:val="00EB10F2"/>
    <w:rsid w:val="00EE7586"/>
    <w:rsid w:val="00F03152"/>
    <w:rsid w:val="00F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2210-7FA5-47C9-BCEB-6615137A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74</cp:revision>
  <cp:lastPrinted>2021-05-28T08:59:00Z</cp:lastPrinted>
  <dcterms:created xsi:type="dcterms:W3CDTF">2017-03-15T12:28:00Z</dcterms:created>
  <dcterms:modified xsi:type="dcterms:W3CDTF">2021-05-28T08:59:00Z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