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78F3" w:rsidRDefault="00CC78F3" w:rsidP="00CC78F3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C78F3" w:rsidRDefault="00CC78F3" w:rsidP="00CC78F3">
      <w:pPr>
        <w:spacing w:after="0" w:line="240" w:lineRule="auto"/>
        <w:ind w:left="-99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Приложение к Постановлению </w:t>
      </w:r>
      <w:r>
        <w:rPr>
          <w:rFonts w:ascii="Times New Roman" w:eastAsia="Times New Roman" w:hAnsi="Times New Roman" w:cs="Times New Roman"/>
        </w:rPr>
        <w:br/>
        <w:t xml:space="preserve">Администрации г. Обнинска </w:t>
      </w:r>
      <w:r>
        <w:rPr>
          <w:rFonts w:ascii="Times New Roman" w:eastAsia="Times New Roman" w:hAnsi="Times New Roman" w:cs="Times New Roman"/>
        </w:rPr>
        <w:br/>
        <w:t xml:space="preserve">от </w:t>
      </w:r>
      <w:r w:rsidRPr="009B2D85">
        <w:rPr>
          <w:rFonts w:ascii="Times New Roman" w:eastAsia="Times New Roman" w:hAnsi="Times New Roman" w:cs="Times New Roman"/>
          <w:color w:val="000000"/>
          <w:u w:val="single"/>
        </w:rPr>
        <w:t>25.01.2023</w:t>
      </w:r>
      <w:r>
        <w:rPr>
          <w:rFonts w:ascii="Times New Roman" w:eastAsia="Times New Roman" w:hAnsi="Times New Roman" w:cs="Times New Roman"/>
          <w:color w:val="000000"/>
        </w:rPr>
        <w:t xml:space="preserve"> № </w:t>
      </w:r>
      <w:r w:rsidRPr="009B2D85">
        <w:rPr>
          <w:rFonts w:ascii="Times New Roman" w:eastAsia="Times New Roman" w:hAnsi="Times New Roman" w:cs="Times New Roman"/>
          <w:color w:val="000000"/>
          <w:u w:val="single"/>
        </w:rPr>
        <w:t>131-п</w:t>
      </w:r>
    </w:p>
    <w:p w:rsidR="00CC78F3" w:rsidRDefault="00CC78F3" w:rsidP="00CC78F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C78F3" w:rsidRDefault="00CC78F3" w:rsidP="00CC78F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РЕГЛАМЕНТ</w:t>
      </w:r>
    </w:p>
    <w:p w:rsidR="00CC78F3" w:rsidRDefault="00CC78F3" w:rsidP="00CC78F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Соревнований по лыжным гонкам </w:t>
      </w:r>
    </w:p>
    <w:p w:rsidR="00CC78F3" w:rsidRDefault="00CC78F3" w:rsidP="00CC78F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на призы компании «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Sintec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Group». </w:t>
      </w:r>
    </w:p>
    <w:p w:rsidR="00CC78F3" w:rsidRDefault="00CC78F3" w:rsidP="00CC78F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C78F3" w:rsidRDefault="00CC78F3" w:rsidP="00CC7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1. Общие положения</w:t>
      </w:r>
    </w:p>
    <w:p w:rsidR="00CC78F3" w:rsidRDefault="00CC78F3" w:rsidP="00CC78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Соревнования по лыжным гонкам на призы компании «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Sintec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Group»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(далее – соревнования) проводятся в соответствии с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календарным планом основных физкультурных и спортивно-массовых мероприятий (соревнований), проводимых в городе Обнинске на 2023 год,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утвержденным постановлением Комитета по физической культуре и спорту Администрации города Обнинска от 26.12.2022 г. №2979-п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целях:</w:t>
      </w:r>
    </w:p>
    <w:p w:rsidR="00CC78F3" w:rsidRDefault="00CC78F3" w:rsidP="00CC78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популяризации и развития лыжных гонок в городе Обнинске;</w:t>
      </w:r>
    </w:p>
    <w:p w:rsidR="00CC78F3" w:rsidRDefault="00CC78F3" w:rsidP="00CC78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выявления сильнейших спортсменов города Обнинска по возрастным группам;</w:t>
      </w:r>
    </w:p>
    <w:p w:rsidR="00CC78F3" w:rsidRDefault="00CC78F3" w:rsidP="00CC78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демонстрации возможностей и пользы активных занятий спортом.</w:t>
      </w:r>
    </w:p>
    <w:p w:rsidR="00CC78F3" w:rsidRDefault="00CC78F3" w:rsidP="00CC78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Организаторам и участникам соревнований запрещается оказывать противоправное влияние на результаты соревнований, участвовать в азартных играх в букмекерских конторах и тотализаторах путем заключения пари на официальные соревнования в соответствии с требованиями, установленными пунктом 3 части 4 статьи 26.2 Федерального закона от 04 декабря 2007 года № 329-ФЗ «О физической культуре и спорте в Российской Федерации».</w:t>
      </w:r>
    </w:p>
    <w:p w:rsidR="00CC78F3" w:rsidRDefault="00CC78F3" w:rsidP="00CC78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C78F3" w:rsidRDefault="00CC78F3" w:rsidP="00CC78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2. Место и сроки проведения соревнований</w:t>
      </w:r>
    </w:p>
    <w:p w:rsidR="00CC78F3" w:rsidRDefault="00CC78F3" w:rsidP="00CC78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Соревнования проводятся 23 февраля 2023 года, на специально подготовленной территории по адресу: Калужская область, г. Обнинск, Спортивный проезд 1, район остановки автобуса «ИФЗ» (лесной массив).</w:t>
      </w:r>
    </w:p>
    <w:p w:rsidR="00CC78F3" w:rsidRDefault="00CC78F3" w:rsidP="00CC78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C78F3" w:rsidRDefault="00CC78F3" w:rsidP="00CC7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3. Организация проведения соревнований</w:t>
      </w:r>
    </w:p>
    <w:p w:rsidR="00CC78F3" w:rsidRDefault="00CC78F3" w:rsidP="00CC78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Организаторами соревнований являются Администрация городского округа «Город Обнинск», Муниципальное автономное учреждение «СШОР «КВАНТ», общественная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организация  г.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Обнинска «Федерация лыжных гонок» (далее – ОО «ФЛГ»), компания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Sintec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Group» (далее –«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Sintec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Group»).</w:t>
      </w:r>
    </w:p>
    <w:p w:rsidR="00CC78F3" w:rsidRDefault="00CC78F3" w:rsidP="00CC78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Общее руководство организацией, подготовкой и проведением соревнований осуществляют ОО «ФЛГ»,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Администрация  городского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округа «Город Обнинск»,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Sintec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Group» и МАУ «СШОР «КВАНТ».</w:t>
      </w:r>
    </w:p>
    <w:p w:rsidR="00CC78F3" w:rsidRDefault="00CC78F3" w:rsidP="00CC78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Непосредственное проведение соревнований возлагается на ОО «ФЛГ»,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Sintec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Group», которые формируют и утверждают главную судейскую коллегию соревнований (далее – ГСК) и комиссию по допуску.</w:t>
      </w:r>
    </w:p>
    <w:p w:rsidR="00CC78F3" w:rsidRDefault="00CC78F3" w:rsidP="00CC78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C78F3" w:rsidRDefault="00CC78F3" w:rsidP="00CC78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4. Требования к участникам соревнований и условия их допуска</w:t>
      </w:r>
    </w:p>
    <w:p w:rsidR="00CC78F3" w:rsidRDefault="00CC78F3" w:rsidP="00CC78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Соревнования личные. </w:t>
      </w:r>
    </w:p>
    <w:p w:rsidR="00CC78F3" w:rsidRDefault="00CC78F3" w:rsidP="00CC78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участию в соревнованиях допускаются спортсмены, имеющие спортивную подготовку в следующих возрастных группах:</w:t>
      </w:r>
    </w:p>
    <w:p w:rsidR="00CC78F3" w:rsidRPr="009001E0" w:rsidRDefault="00CC78F3" w:rsidP="00CC78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001E0">
        <w:rPr>
          <w:rFonts w:ascii="Times New Roman" w:eastAsia="Times New Roman" w:hAnsi="Times New Roman" w:cs="Times New Roman"/>
          <w:sz w:val="26"/>
          <w:szCs w:val="26"/>
        </w:rPr>
        <w:t>2013 г.р. - и младше.</w:t>
      </w:r>
      <w:r w:rsidRPr="009001E0">
        <w:rPr>
          <w:rFonts w:ascii="Times New Roman" w:eastAsia="Times New Roman" w:hAnsi="Times New Roman" w:cs="Times New Roman"/>
          <w:sz w:val="26"/>
          <w:szCs w:val="26"/>
        </w:rPr>
        <w:br/>
        <w:t xml:space="preserve">2012 г.р. – 2011 г.р. </w:t>
      </w:r>
      <w:r w:rsidRPr="009001E0">
        <w:rPr>
          <w:rFonts w:ascii="Times New Roman" w:eastAsia="Times New Roman" w:hAnsi="Times New Roman" w:cs="Times New Roman"/>
          <w:sz w:val="26"/>
          <w:szCs w:val="26"/>
        </w:rPr>
        <w:br/>
        <w:t xml:space="preserve">2010 г.р. – 2009 г.р. </w:t>
      </w:r>
      <w:r w:rsidRPr="009001E0">
        <w:rPr>
          <w:rFonts w:ascii="Times New Roman" w:eastAsia="Times New Roman" w:hAnsi="Times New Roman" w:cs="Times New Roman"/>
          <w:sz w:val="26"/>
          <w:szCs w:val="26"/>
        </w:rPr>
        <w:br/>
      </w:r>
      <w:r w:rsidRPr="009001E0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2008 г.р. – 2007 г.р. </w:t>
      </w:r>
      <w:r w:rsidRPr="009001E0">
        <w:rPr>
          <w:rFonts w:ascii="Times New Roman" w:eastAsia="Times New Roman" w:hAnsi="Times New Roman" w:cs="Times New Roman"/>
          <w:sz w:val="26"/>
          <w:szCs w:val="26"/>
        </w:rPr>
        <w:br/>
        <w:t xml:space="preserve">2006 г.р. – 2005 г.р. </w:t>
      </w:r>
    </w:p>
    <w:p w:rsidR="00CC78F3" w:rsidRPr="009001E0" w:rsidRDefault="00CC78F3" w:rsidP="00CC78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001E0">
        <w:rPr>
          <w:rFonts w:ascii="Times New Roman" w:eastAsia="Times New Roman" w:hAnsi="Times New Roman" w:cs="Times New Roman"/>
          <w:sz w:val="26"/>
          <w:szCs w:val="26"/>
        </w:rPr>
        <w:t xml:space="preserve">2004 г.р. – 1993 г.р. </w:t>
      </w:r>
      <w:r w:rsidRPr="009001E0">
        <w:rPr>
          <w:rFonts w:ascii="Times New Roman" w:eastAsia="Times New Roman" w:hAnsi="Times New Roman" w:cs="Times New Roman"/>
          <w:sz w:val="26"/>
          <w:szCs w:val="26"/>
        </w:rPr>
        <w:br/>
        <w:t xml:space="preserve">1992 г.р. – 1983 г.р. </w:t>
      </w:r>
      <w:r w:rsidRPr="009001E0">
        <w:rPr>
          <w:rFonts w:ascii="Times New Roman" w:eastAsia="Times New Roman" w:hAnsi="Times New Roman" w:cs="Times New Roman"/>
          <w:sz w:val="26"/>
          <w:szCs w:val="26"/>
        </w:rPr>
        <w:br/>
        <w:t xml:space="preserve">1982 г.р. – 1973 г.р. </w:t>
      </w:r>
      <w:r w:rsidRPr="009001E0">
        <w:rPr>
          <w:rFonts w:ascii="Times New Roman" w:eastAsia="Times New Roman" w:hAnsi="Times New Roman" w:cs="Times New Roman"/>
          <w:sz w:val="26"/>
          <w:szCs w:val="26"/>
        </w:rPr>
        <w:br/>
        <w:t xml:space="preserve">1972 г.р. – 1963 г.р. </w:t>
      </w:r>
      <w:r w:rsidRPr="009001E0">
        <w:rPr>
          <w:rFonts w:ascii="Times New Roman" w:eastAsia="Times New Roman" w:hAnsi="Times New Roman" w:cs="Times New Roman"/>
          <w:sz w:val="26"/>
          <w:szCs w:val="26"/>
        </w:rPr>
        <w:br/>
        <w:t xml:space="preserve">1962 г.р. – 1953 г.р. </w:t>
      </w:r>
      <w:r w:rsidRPr="009001E0">
        <w:rPr>
          <w:rFonts w:ascii="Times New Roman" w:eastAsia="Times New Roman" w:hAnsi="Times New Roman" w:cs="Times New Roman"/>
          <w:sz w:val="26"/>
          <w:szCs w:val="26"/>
        </w:rPr>
        <w:br/>
        <w:t xml:space="preserve">1952 г.р. и старше. </w:t>
      </w:r>
    </w:p>
    <w:p w:rsidR="00CC78F3" w:rsidRDefault="00CC78F3" w:rsidP="00CC78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Участник должен иметь: именную заявку с подписью врача; документ о страховании жизни и здоровья (страховка) – подлинник; документ, удостоверяющий личность спортсмена; согласие на обработку персональных данных. При регистрации участник письменно подтверждает личную ответственность за состояние здоровья.</w:t>
      </w:r>
    </w:p>
    <w:p w:rsidR="00CC78F3" w:rsidRDefault="00CC78F3" w:rsidP="00CC78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C78F3" w:rsidRDefault="00CC78F3" w:rsidP="00CC78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5. Программа соревнований</w:t>
      </w:r>
    </w:p>
    <w:p w:rsidR="00CC78F3" w:rsidRDefault="00CC78F3" w:rsidP="00CC7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Соревнования проводятся в соответствии с правилами вида спорта «лыжные гонки», утвержденными приказом Министерства спорта Российской Федерации от 05 декабря 2022 года № 1130 «Об утверждении правил вида спорта «лыжные гонки» (далее – Правила).</w:t>
      </w:r>
    </w:p>
    <w:p w:rsidR="00CC78F3" w:rsidRDefault="00CC78F3" w:rsidP="00CC78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комиссия по допуску работает с 8:00 до 10:30 (выдача номеров заканчивается за 30 минут до старта в своем забеге);</w:t>
      </w:r>
    </w:p>
    <w:p w:rsidR="00CC78F3" w:rsidRDefault="00CC78F3" w:rsidP="00CC78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старт в 11:00 (порядок старта раздельный,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согласно стартового протокола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CC78F3" w:rsidRDefault="00CC78F3" w:rsidP="00CC78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C78F3" w:rsidRPr="00164A14" w:rsidRDefault="00CC78F3" w:rsidP="00CC78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64A14">
        <w:rPr>
          <w:rFonts w:ascii="Times New Roman" w:eastAsia="Times New Roman" w:hAnsi="Times New Roman" w:cs="Times New Roman"/>
          <w:sz w:val="26"/>
          <w:szCs w:val="26"/>
        </w:rPr>
        <w:t>Ю4, Д4 - 2013 г.р. и младше - дистанция 1км;</w:t>
      </w:r>
      <w:r w:rsidRPr="00164A14">
        <w:rPr>
          <w:rFonts w:ascii="Times New Roman" w:eastAsia="Times New Roman" w:hAnsi="Times New Roman" w:cs="Times New Roman"/>
          <w:sz w:val="26"/>
          <w:szCs w:val="26"/>
        </w:rPr>
        <w:br/>
        <w:t>Ю3, Д3 - 2012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г.р. – 2011 г.р. дистанция 1км;</w:t>
      </w:r>
      <w:r w:rsidRPr="00164A14">
        <w:rPr>
          <w:rFonts w:ascii="Times New Roman" w:eastAsia="Times New Roman" w:hAnsi="Times New Roman" w:cs="Times New Roman"/>
          <w:sz w:val="26"/>
          <w:szCs w:val="26"/>
        </w:rPr>
        <w:br/>
        <w:t>Ю2, Д2 - 2010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г.р. – 2009 г.р. дистанция 3км;</w:t>
      </w:r>
      <w:r w:rsidRPr="00164A14">
        <w:rPr>
          <w:rFonts w:ascii="Times New Roman" w:eastAsia="Times New Roman" w:hAnsi="Times New Roman" w:cs="Times New Roman"/>
          <w:sz w:val="26"/>
          <w:szCs w:val="26"/>
        </w:rPr>
        <w:br/>
        <w:t xml:space="preserve">Ю1, Д1 - 2008 </w:t>
      </w:r>
      <w:r>
        <w:rPr>
          <w:rFonts w:ascii="Times New Roman" w:eastAsia="Times New Roman" w:hAnsi="Times New Roman" w:cs="Times New Roman"/>
          <w:sz w:val="26"/>
          <w:szCs w:val="26"/>
        </w:rPr>
        <w:t>г.р. – 2007 г.р. дистанция 5км;</w:t>
      </w:r>
    </w:p>
    <w:p w:rsidR="00CC78F3" w:rsidRPr="00164A14" w:rsidRDefault="00CC78F3" w:rsidP="00CC78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64A14">
        <w:rPr>
          <w:rFonts w:ascii="Times New Roman" w:eastAsia="Times New Roman" w:hAnsi="Times New Roman" w:cs="Times New Roman"/>
          <w:sz w:val="26"/>
          <w:szCs w:val="26"/>
        </w:rPr>
        <w:t>Ю0, Д0 – 2006 г.р. – 2005 г.р. дистанция 10км/5к</w:t>
      </w:r>
      <w:r>
        <w:rPr>
          <w:rFonts w:ascii="Times New Roman" w:eastAsia="Times New Roman" w:hAnsi="Times New Roman" w:cs="Times New Roman"/>
          <w:sz w:val="26"/>
          <w:szCs w:val="26"/>
        </w:rPr>
        <w:t>м;</w:t>
      </w:r>
      <w:r w:rsidRPr="00164A14">
        <w:rPr>
          <w:rFonts w:ascii="Times New Roman" w:eastAsia="Times New Roman" w:hAnsi="Times New Roman" w:cs="Times New Roman"/>
          <w:sz w:val="26"/>
          <w:szCs w:val="26"/>
        </w:rPr>
        <w:br/>
        <w:t xml:space="preserve">М0, Ж0 – 2004 г.р. </w:t>
      </w:r>
      <w:r>
        <w:rPr>
          <w:rFonts w:ascii="Times New Roman" w:eastAsia="Times New Roman" w:hAnsi="Times New Roman" w:cs="Times New Roman"/>
          <w:sz w:val="26"/>
          <w:szCs w:val="26"/>
        </w:rPr>
        <w:t>– 1993 г.р. дистанция 30км/20км;</w:t>
      </w:r>
      <w:r w:rsidRPr="00164A14">
        <w:rPr>
          <w:rFonts w:ascii="Times New Roman" w:eastAsia="Times New Roman" w:hAnsi="Times New Roman" w:cs="Times New Roman"/>
          <w:sz w:val="26"/>
          <w:szCs w:val="26"/>
        </w:rPr>
        <w:br/>
        <w:t>М1, Ж1 – 1992 г.р.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1983 г.р. дистанция 30км/20км;</w:t>
      </w:r>
    </w:p>
    <w:p w:rsidR="00CC78F3" w:rsidRDefault="00CC78F3" w:rsidP="00CC78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64A14">
        <w:rPr>
          <w:rFonts w:ascii="Times New Roman" w:eastAsia="Times New Roman" w:hAnsi="Times New Roman" w:cs="Times New Roman"/>
          <w:sz w:val="26"/>
          <w:szCs w:val="26"/>
        </w:rPr>
        <w:t xml:space="preserve">М2, Ж2 – 1982 г.р. </w:t>
      </w:r>
      <w:r>
        <w:rPr>
          <w:rFonts w:ascii="Times New Roman" w:eastAsia="Times New Roman" w:hAnsi="Times New Roman" w:cs="Times New Roman"/>
          <w:sz w:val="26"/>
          <w:szCs w:val="26"/>
        </w:rPr>
        <w:t>– 1973 г.р. дистанция 30км/20км;</w:t>
      </w:r>
      <w:r w:rsidRPr="00164A14">
        <w:rPr>
          <w:rFonts w:ascii="Times New Roman" w:eastAsia="Times New Roman" w:hAnsi="Times New Roman" w:cs="Times New Roman"/>
          <w:sz w:val="26"/>
          <w:szCs w:val="26"/>
        </w:rPr>
        <w:br/>
        <w:t xml:space="preserve">М3, Ж3 – 1972 г.р. </w:t>
      </w:r>
      <w:r>
        <w:rPr>
          <w:rFonts w:ascii="Times New Roman" w:eastAsia="Times New Roman" w:hAnsi="Times New Roman" w:cs="Times New Roman"/>
          <w:sz w:val="26"/>
          <w:szCs w:val="26"/>
        </w:rPr>
        <w:t>– 1963 г.р. дистанция 20км/10км;</w:t>
      </w:r>
      <w:r w:rsidRPr="00164A14">
        <w:rPr>
          <w:rFonts w:ascii="Times New Roman" w:eastAsia="Times New Roman" w:hAnsi="Times New Roman" w:cs="Times New Roman"/>
          <w:sz w:val="26"/>
          <w:szCs w:val="26"/>
        </w:rPr>
        <w:br/>
        <w:t>М4, Ж4 – 1962 г.р. – 1953 г.р. дистанция 20км/10км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CC78F3" w:rsidRPr="00164A14" w:rsidRDefault="00CC78F3" w:rsidP="00CC78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64A14">
        <w:rPr>
          <w:rFonts w:ascii="Times New Roman" w:eastAsia="Times New Roman" w:hAnsi="Times New Roman" w:cs="Times New Roman"/>
          <w:sz w:val="26"/>
          <w:szCs w:val="26"/>
        </w:rPr>
        <w:t>М5, Ж5 – 1952 г.р. и старше. дистанция 20км/10км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C78F3" w:rsidRDefault="00CC78F3" w:rsidP="00CC7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C78F3" w:rsidRPr="00DF6504" w:rsidRDefault="00CC78F3" w:rsidP="00CC7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F6504">
        <w:rPr>
          <w:rFonts w:ascii="Times New Roman" w:eastAsia="Times New Roman" w:hAnsi="Times New Roman" w:cs="Times New Roman"/>
          <w:b/>
          <w:sz w:val="26"/>
          <w:szCs w:val="26"/>
        </w:rPr>
        <w:t xml:space="preserve">РЕГЛАМЕНТ </w:t>
      </w:r>
      <w:r w:rsidRPr="009001E0">
        <w:rPr>
          <w:rFonts w:ascii="Times New Roman" w:eastAsia="Times New Roman" w:hAnsi="Times New Roman" w:cs="Times New Roman"/>
          <w:sz w:val="26"/>
          <w:szCs w:val="26"/>
        </w:rPr>
        <w:t>(предварительно)</w:t>
      </w:r>
    </w:p>
    <w:p w:rsidR="00CC78F3" w:rsidRPr="00747ADC" w:rsidRDefault="00CC78F3" w:rsidP="00CC7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747AD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Дистанция 1 км </w:t>
      </w:r>
      <w:r w:rsidRPr="00747ADC">
        <w:rPr>
          <w:rFonts w:ascii="Times New Roman" w:eastAsia="Times New Roman" w:hAnsi="Times New Roman" w:cs="Times New Roman"/>
          <w:sz w:val="26"/>
          <w:szCs w:val="26"/>
          <w:lang w:eastAsia="ar-SA"/>
        </w:rPr>
        <w:t>(1 круг)</w:t>
      </w:r>
    </w:p>
    <w:p w:rsidR="00CC78F3" w:rsidRPr="006E1EDD" w:rsidRDefault="00CC78F3" w:rsidP="00CC78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E1ED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11:00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– Ю4, Д4;</w:t>
      </w:r>
    </w:p>
    <w:p w:rsidR="00CC78F3" w:rsidRPr="006E1EDD" w:rsidRDefault="00CC78F3" w:rsidP="00CC78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E1ED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11:20</w:t>
      </w:r>
      <w:r w:rsidRPr="006E1ED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– Ю3, Д3;</w:t>
      </w:r>
    </w:p>
    <w:p w:rsidR="00CC78F3" w:rsidRPr="00747ADC" w:rsidRDefault="00CC78F3" w:rsidP="00CC7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47AD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Дистанция 3 км </w:t>
      </w:r>
      <w:r w:rsidRPr="00747ADC">
        <w:rPr>
          <w:rFonts w:ascii="Times New Roman" w:eastAsia="Times New Roman" w:hAnsi="Times New Roman" w:cs="Times New Roman"/>
          <w:sz w:val="26"/>
          <w:szCs w:val="26"/>
          <w:lang w:eastAsia="ar-SA"/>
        </w:rPr>
        <w:t>(1 круг)</w:t>
      </w:r>
    </w:p>
    <w:p w:rsidR="00CC78F3" w:rsidRPr="006E1EDD" w:rsidRDefault="00CC78F3" w:rsidP="00CC78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E1ED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11:40</w:t>
      </w:r>
      <w:r w:rsidRPr="006E1ED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–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Ю2, Д2;</w:t>
      </w:r>
    </w:p>
    <w:p w:rsidR="00CC78F3" w:rsidRPr="00747ADC" w:rsidRDefault="00CC78F3" w:rsidP="00CC78F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747AD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11:50-12:10 – награж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дение на дистанциях 1 км и 3 км</w:t>
      </w:r>
    </w:p>
    <w:p w:rsidR="00CC78F3" w:rsidRPr="006E1EDD" w:rsidRDefault="00CC78F3" w:rsidP="00CC78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C78F3" w:rsidRPr="00747ADC" w:rsidRDefault="00CC78F3" w:rsidP="00CC78F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747AD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Дистанция 5 км </w:t>
      </w:r>
      <w:r w:rsidRPr="00747ADC">
        <w:rPr>
          <w:rFonts w:ascii="Times New Roman" w:eastAsia="Times New Roman" w:hAnsi="Times New Roman" w:cs="Times New Roman"/>
          <w:sz w:val="26"/>
          <w:szCs w:val="26"/>
          <w:lang w:eastAsia="ar-SA"/>
        </w:rPr>
        <w:t>(1 круг)</w:t>
      </w:r>
    </w:p>
    <w:p w:rsidR="00CC78F3" w:rsidRPr="006E1EDD" w:rsidRDefault="00CC78F3" w:rsidP="00CC78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E1ED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12:00</w:t>
      </w:r>
      <w:r w:rsidRPr="006E1ED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– Ю1, Д1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  <w:r w:rsidRPr="006E1ED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CC78F3" w:rsidRPr="006E1EDD" w:rsidRDefault="00CC78F3" w:rsidP="00CC78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E1ED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12:20</w:t>
      </w:r>
      <w:r w:rsidRPr="006E1ED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– Д0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  <w:r w:rsidRPr="006E1ED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CC78F3" w:rsidRPr="00DF6504" w:rsidRDefault="00CC78F3" w:rsidP="00CC78F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F650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12:50-13:10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– награждение на дистанции 5 км</w:t>
      </w:r>
    </w:p>
    <w:p w:rsidR="00CC78F3" w:rsidRPr="006E1EDD" w:rsidRDefault="00CC78F3" w:rsidP="00CC78F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CC78F3" w:rsidRPr="00DF6504" w:rsidRDefault="00CC78F3" w:rsidP="00CC7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F650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Дистанция 10 км </w:t>
      </w:r>
      <w:r w:rsidRPr="00DF6504">
        <w:rPr>
          <w:rFonts w:ascii="Times New Roman" w:eastAsia="Times New Roman" w:hAnsi="Times New Roman" w:cs="Times New Roman"/>
          <w:sz w:val="26"/>
          <w:szCs w:val="26"/>
          <w:lang w:eastAsia="ar-SA"/>
        </w:rPr>
        <w:t>(1 круг)</w:t>
      </w:r>
    </w:p>
    <w:p w:rsidR="00CC78F3" w:rsidRPr="006E1EDD" w:rsidRDefault="00CC78F3" w:rsidP="00CC78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E1ED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12:40</w:t>
      </w:r>
      <w:r w:rsidRPr="006E1ED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– Ю0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  <w:r w:rsidRPr="006E1ED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CC78F3" w:rsidRPr="006E1EDD" w:rsidRDefault="00CC78F3" w:rsidP="00CC78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E1ED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12:50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– Ж3, </w:t>
      </w:r>
      <w:r w:rsidRPr="006E1EDD">
        <w:rPr>
          <w:rFonts w:ascii="Times New Roman" w:eastAsia="Times New Roman" w:hAnsi="Times New Roman" w:cs="Times New Roman"/>
          <w:sz w:val="26"/>
          <w:szCs w:val="26"/>
          <w:lang w:eastAsia="ar-SA"/>
        </w:rPr>
        <w:t>Ж4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Pr="006E1EDD">
        <w:rPr>
          <w:rFonts w:ascii="Times New Roman" w:eastAsia="Times New Roman" w:hAnsi="Times New Roman" w:cs="Times New Roman"/>
          <w:sz w:val="26"/>
          <w:szCs w:val="26"/>
          <w:lang w:eastAsia="ar-SA"/>
        </w:rPr>
        <w:t>Ж5 и старше</w:t>
      </w:r>
    </w:p>
    <w:p w:rsidR="00CC78F3" w:rsidRPr="00DF6504" w:rsidRDefault="00CC78F3" w:rsidP="00CC78F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F650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13:50-14:10 –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награждение на дистанции 10 км</w:t>
      </w:r>
    </w:p>
    <w:p w:rsidR="00CC78F3" w:rsidRPr="006E1EDD" w:rsidRDefault="00CC78F3" w:rsidP="00CC78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C78F3" w:rsidRPr="00DF6504" w:rsidRDefault="00CC78F3" w:rsidP="00CC7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F650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Дистанция 20 км </w:t>
      </w:r>
      <w:r w:rsidRPr="00DF6504">
        <w:rPr>
          <w:rFonts w:ascii="Times New Roman" w:eastAsia="Times New Roman" w:hAnsi="Times New Roman" w:cs="Times New Roman"/>
          <w:sz w:val="26"/>
          <w:szCs w:val="26"/>
          <w:lang w:eastAsia="ar-SA"/>
        </w:rPr>
        <w:t>(2 круга)</w:t>
      </w:r>
    </w:p>
    <w:p w:rsidR="00CC78F3" w:rsidRPr="006E1EDD" w:rsidRDefault="00CC78F3" w:rsidP="00CC78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E1ED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13:00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– Ж0, </w:t>
      </w:r>
      <w:r w:rsidRPr="006E1EDD">
        <w:rPr>
          <w:rFonts w:ascii="Times New Roman" w:eastAsia="Times New Roman" w:hAnsi="Times New Roman" w:cs="Times New Roman"/>
          <w:sz w:val="26"/>
          <w:szCs w:val="26"/>
          <w:lang w:eastAsia="ar-SA"/>
        </w:rPr>
        <w:t>Ж1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Pr="006E1ED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Ж2 </w:t>
      </w:r>
    </w:p>
    <w:p w:rsidR="00CC78F3" w:rsidRPr="006E1EDD" w:rsidRDefault="00CC78F3" w:rsidP="00CC78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C78F3" w:rsidRPr="00DF6504" w:rsidRDefault="00CC78F3" w:rsidP="00CC7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F650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Дистанция 30 км </w:t>
      </w:r>
      <w:r w:rsidRPr="00DF6504">
        <w:rPr>
          <w:rFonts w:ascii="Times New Roman" w:eastAsia="Times New Roman" w:hAnsi="Times New Roman" w:cs="Times New Roman"/>
          <w:sz w:val="26"/>
          <w:szCs w:val="26"/>
          <w:lang w:eastAsia="ar-SA"/>
        </w:rPr>
        <w:t>(3 круга)</w:t>
      </w:r>
    </w:p>
    <w:p w:rsidR="00CC78F3" w:rsidRPr="0080505F" w:rsidRDefault="00CC78F3" w:rsidP="00CC78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E1ED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13:20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– М0, </w:t>
      </w:r>
      <w:r w:rsidRPr="006E1EDD">
        <w:rPr>
          <w:rFonts w:ascii="Times New Roman" w:eastAsia="Times New Roman" w:hAnsi="Times New Roman" w:cs="Times New Roman"/>
          <w:sz w:val="26"/>
          <w:szCs w:val="26"/>
          <w:lang w:eastAsia="ar-SA"/>
        </w:rPr>
        <w:t>М1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Pr="006E1ED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М2 </w:t>
      </w:r>
    </w:p>
    <w:p w:rsidR="00CC78F3" w:rsidRPr="00DF6504" w:rsidRDefault="00CC78F3" w:rsidP="00CC78F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F650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14:50-15:10 – награжде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ние на дистанциях 20 км и 30 км</w:t>
      </w:r>
    </w:p>
    <w:p w:rsidR="00CC78F3" w:rsidRDefault="00CC78F3" w:rsidP="00CC78F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C78F3" w:rsidRPr="00FB3FEF" w:rsidRDefault="00CC78F3" w:rsidP="00CC78F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CC78F3" w:rsidRDefault="00CC78F3" w:rsidP="00CC78F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C78F3" w:rsidRDefault="00CC78F3" w:rsidP="00CC78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6. Условия подведения итогов</w:t>
      </w:r>
    </w:p>
    <w:p w:rsidR="00CC78F3" w:rsidRDefault="00CC78F3" w:rsidP="00CC7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Определение победителей и призеров производится в каждой возрастной группе отдельно по лучшему времени участника.</w:t>
      </w:r>
    </w:p>
    <w:p w:rsidR="00CC78F3" w:rsidRDefault="00CC78F3" w:rsidP="00CC7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C78F3" w:rsidRDefault="00CC78F3" w:rsidP="00CC78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7. Награждение</w:t>
      </w:r>
    </w:p>
    <w:p w:rsidR="00CC78F3" w:rsidRDefault="00CC78F3" w:rsidP="00CC78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Победители и призеры награждаются медалями и грамотами за спортивные достижения.</w:t>
      </w:r>
    </w:p>
    <w:p w:rsidR="00CC78F3" w:rsidRDefault="00CC78F3" w:rsidP="00CC78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C78F3" w:rsidRDefault="00CC78F3" w:rsidP="00CC78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8. Условия финансирования</w:t>
      </w:r>
    </w:p>
    <w:p w:rsidR="00CC78F3" w:rsidRDefault="00CC78F3" w:rsidP="00CC78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mallCaps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Расходы, </w:t>
      </w:r>
      <w:r>
        <w:rPr>
          <w:rFonts w:ascii="Times New Roman" w:eastAsia="Times New Roman" w:hAnsi="Times New Roman" w:cs="Times New Roman"/>
          <w:sz w:val="26"/>
          <w:szCs w:val="26"/>
        </w:rPr>
        <w:t>связанные с командированием участников на соревнования (проезд, питание, проживание, суточные) осуществляют командирующие организации.</w:t>
      </w:r>
    </w:p>
    <w:p w:rsidR="00CC78F3" w:rsidRDefault="00CC78F3" w:rsidP="00CC78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Финансовые расходы, связанные с организацией мероприятия осуществляет МАУ «СШОР «КВАНТ» за счет средств, выделенных Администрацией г. Обнинска на организацию и проведение общегородских спортивных мероприятий.</w:t>
      </w:r>
    </w:p>
    <w:p w:rsidR="00CC78F3" w:rsidRDefault="00CC78F3" w:rsidP="00CC78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Дополнительные расходы, связанные с организацией, проведением и награждением осуществляются за счет средств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Sintec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Group»).</w:t>
      </w:r>
    </w:p>
    <w:p w:rsidR="00CC78F3" w:rsidRDefault="00CC78F3" w:rsidP="00CC78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C78F3" w:rsidRDefault="00CC78F3" w:rsidP="00CC78F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9. Обеспечение безопасности участников и зрителей, медицинское обеспечение</w:t>
      </w:r>
    </w:p>
    <w:p w:rsidR="00CC78F3" w:rsidRDefault="00CC78F3" w:rsidP="00CC78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Ответственность за обеспечение безопасности места, участников и зрителей при проведении соревнований возлагается на МАУ «СШОР «КВАНТ» (в рамках постановления Правительства Российской Федерации от 18 апреля 2014 г. № 353 «Об утверждении Правил обеспечения безопасности при проведении официальных спортивных соревнований»).</w:t>
      </w:r>
    </w:p>
    <w:p w:rsidR="00CC78F3" w:rsidRDefault="00CC78F3" w:rsidP="00CC78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Ответственность за медицинское обеспечение при проведении соревнования возлагается на ФГБУЗ «Клиническая больница №8» ФМБА России в соответствии с приказом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:rsidR="00CC78F3" w:rsidRDefault="00CC78F3" w:rsidP="00CC78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Обеспечение безопасности участников и зрителей осуществляется согласно требованиям к антитеррористической защищенности объектов спорта и формы паспорта безопасности объектов спорта, утвержденный Постановлением правительства Российской Федерации от 06.03.2015 №202</w:t>
      </w:r>
    </w:p>
    <w:p w:rsidR="00CC78F3" w:rsidRDefault="00CC78F3" w:rsidP="00CC78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Ответственность за жизнь и здоровье участников во время соревнований возлагается на представителей команд, тренеров и родителей спортсменов.</w:t>
      </w:r>
    </w:p>
    <w:p w:rsidR="00CC78F3" w:rsidRDefault="00CC78F3" w:rsidP="00CC78F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C78F3" w:rsidRDefault="00CC78F3" w:rsidP="00CC78F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10. Подача заявок на участие</w:t>
      </w:r>
    </w:p>
    <w:p w:rsidR="00CC78F3" w:rsidRDefault="00CC78F3" w:rsidP="00CC78F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C78F3" w:rsidRDefault="00CC78F3" w:rsidP="00CC78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Предварительная регистрация обязательна!</w:t>
      </w:r>
    </w:p>
    <w:p w:rsidR="00CC78F3" w:rsidRDefault="00CC78F3" w:rsidP="00CC78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Регистрация в день соревнований возможна только при наличии свободных стартовых номеров.</w:t>
      </w:r>
    </w:p>
    <w:p w:rsidR="00CC78F3" w:rsidRDefault="00CC78F3" w:rsidP="00CC78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Заявки принимаются до 15.00, 21.02.2023 г. или по достижению лимита участников на сайте arta-sport.ru (ссылка для регистрации: будет представлена после утверждения регламента).</w:t>
      </w:r>
    </w:p>
    <w:p w:rsidR="00CC78F3" w:rsidRDefault="00CC78F3" w:rsidP="00CC78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Окончательная версия регламента соревнований и стартовый протокол будут представлены на сайте arta-sport.ru 22.02.2023 г. в 18.00.</w:t>
      </w:r>
    </w:p>
    <w:p w:rsidR="00CC78F3" w:rsidRDefault="00CC78F3" w:rsidP="00CC78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C78F3" w:rsidRPr="0080505F" w:rsidRDefault="00CC78F3" w:rsidP="00CC78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0505F">
        <w:rPr>
          <w:rFonts w:ascii="Times New Roman" w:eastAsia="Times New Roman" w:hAnsi="Times New Roman" w:cs="Times New Roman"/>
          <w:b/>
          <w:sz w:val="26"/>
          <w:szCs w:val="26"/>
        </w:rPr>
        <w:t xml:space="preserve">Главный судья соревнований: </w:t>
      </w:r>
    </w:p>
    <w:p w:rsidR="00CC78F3" w:rsidRDefault="00CC78F3" w:rsidP="00CC78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Войтов Константин Михайлович – 8-903-811-98-72;</w:t>
      </w:r>
    </w:p>
    <w:p w:rsidR="00CC78F3" w:rsidRPr="0080505F" w:rsidRDefault="00CC78F3" w:rsidP="00CC78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0505F">
        <w:rPr>
          <w:rFonts w:ascii="Times New Roman" w:eastAsia="Times New Roman" w:hAnsi="Times New Roman" w:cs="Times New Roman"/>
          <w:b/>
          <w:sz w:val="26"/>
          <w:szCs w:val="26"/>
        </w:rPr>
        <w:t xml:space="preserve">Главный секретарь соревнований: </w:t>
      </w:r>
    </w:p>
    <w:p w:rsidR="00CC78F3" w:rsidRDefault="00CC78F3" w:rsidP="00CC78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Зыков Андрей Александрович – 8-910-529-55-25.</w:t>
      </w:r>
    </w:p>
    <w:p w:rsidR="00CC78F3" w:rsidRDefault="00CC78F3" w:rsidP="00CC78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C78F3" w:rsidRPr="00941B24" w:rsidRDefault="00CC78F3" w:rsidP="00CC78F3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Порядок подачи и рассмотрения протестов</w:t>
      </w:r>
    </w:p>
    <w:p w:rsidR="00CC78F3" w:rsidRDefault="00CC78F3" w:rsidP="00CC78F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6"/>
          <w:szCs w:val="26"/>
        </w:rPr>
        <w:t>Протесты и апелляции подаются в соответствии с Правилами.</w:t>
      </w:r>
    </w:p>
    <w:p w:rsidR="00CC78F3" w:rsidRDefault="00CC78F3" w:rsidP="00CC78F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CC78F3" w:rsidRDefault="00CC78F3" w:rsidP="00CC78F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CC78F3" w:rsidRDefault="00CC78F3" w:rsidP="00CC78F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CC78F3" w:rsidRDefault="00CC78F3" w:rsidP="00CC78F3">
      <w:pPr>
        <w:widowControl w:val="0"/>
        <w:spacing w:after="0" w:line="240" w:lineRule="auto"/>
        <w:ind w:firstLine="56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Данный регламент является официальным вызовом на соревнования.</w:t>
      </w:r>
    </w:p>
    <w:p w:rsidR="00CC78F3" w:rsidRDefault="00CC78F3"/>
    <w:sectPr w:rsidR="00CC78F3">
      <w:pgSz w:w="11906" w:h="16838"/>
      <w:pgMar w:top="568" w:right="850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C648C"/>
    <w:multiLevelType w:val="multilevel"/>
    <w:tmpl w:val="1540A7FC"/>
    <w:lvl w:ilvl="0">
      <w:start w:val="1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529833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F3"/>
    <w:rsid w:val="00CC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AFFE8-76C1-4911-B61C-6F10E4BF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C78F3"/>
    <w:pPr>
      <w:spacing w:after="200" w:line="276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1122</Words>
  <Characters>6397</Characters>
  <Application>Microsoft Office Word</Application>
  <DocSecurity>0</DocSecurity>
  <Lines>53</Lines>
  <Paragraphs>15</Paragraphs>
  <ScaleCrop>false</ScaleCrop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2023-01-25T14:23:00Z</dcterms:created>
  <dcterms:modified xsi:type="dcterms:W3CDTF">2023-01-25T14:23:00Z</dcterms:modified>
</cp:coreProperties>
</file>