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0C0" w:rsidRDefault="009A10C0" w:rsidP="009A10C0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 № 1</w:t>
      </w:r>
    </w:p>
    <w:p w:rsidR="009A10C0" w:rsidRDefault="009A10C0" w:rsidP="009A10C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Постановлению</w:t>
      </w:r>
    </w:p>
    <w:p w:rsidR="009A10C0" w:rsidRDefault="009A10C0" w:rsidP="009A10C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Администрации города Обнинска</w:t>
      </w:r>
    </w:p>
    <w:p w:rsidR="009A10C0" w:rsidRDefault="009A10C0" w:rsidP="009A10C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26.07.2023 № 1821-п</w:t>
      </w:r>
    </w:p>
    <w:p w:rsidR="009A10C0" w:rsidRDefault="009A10C0" w:rsidP="009A10C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A10C0" w:rsidRDefault="009A10C0" w:rsidP="009A10C0">
      <w:pPr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4. Перечень территорий, подлежащих благоустройству в 2018 - 2024 гг.</w:t>
      </w:r>
    </w:p>
    <w:p w:rsidR="009A10C0" w:rsidRDefault="009A10C0" w:rsidP="009A10C0">
      <w:pPr>
        <w:autoSpaceDE w:val="0"/>
        <w:autoSpaceDN w:val="0"/>
        <w:adjustRightInd w:val="0"/>
        <w:jc w:val="right"/>
        <w:outlineLvl w:val="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№ 1</w:t>
      </w:r>
    </w:p>
    <w:p w:rsidR="009A10C0" w:rsidRDefault="009A10C0" w:rsidP="009A10C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835"/>
        <w:gridCol w:w="5272"/>
      </w:tblGrid>
      <w:tr w:rsidR="009A10C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Перечень общественных территорий, подлежащих благоустройству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Виды работ</w:t>
            </w:r>
          </w:p>
        </w:tc>
      </w:tr>
      <w:tr w:rsidR="009A10C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Гурьяновский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лес (2-й этап)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игровой детской площадки;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спортивной площадки;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малых архитектурных форм;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ландшафтных пешеходных дорожек</w:t>
            </w:r>
          </w:p>
        </w:tc>
      </w:tr>
      <w:tr w:rsidR="009A10C0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Гурьяновский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лес (3-й этап)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строительство наружного освещения спортивной и игровой детской площадок;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видеонаблюдения площадок;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малых архитектурных форм;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ландшафтных пешеходных дорожек</w:t>
            </w:r>
          </w:p>
        </w:tc>
      </w:tr>
      <w:tr w:rsidR="009A10C0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Пешеходная зона по ул.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Лейпунского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(1-й этап)</w:t>
            </w:r>
          </w:p>
        </w:tc>
        <w:tc>
          <w:tcPr>
            <w:tcW w:w="5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ремонт инженерных сетей;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ремонт фонтанного комплекса</w:t>
            </w:r>
          </w:p>
        </w:tc>
      </w:tr>
      <w:tr w:rsidR="009A10C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Пешеходная зона по ул.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Лейпунского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(2-й этап)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мощение тротуара тротуарной плиткой;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малых архитектурных форм;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газонного ограждения;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освещения;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озеленение;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восстановление фонтанного комплекса</w:t>
            </w:r>
          </w:p>
        </w:tc>
      </w:tr>
      <w:tr w:rsidR="009A10C0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 пешеходной зоны по ул. Курчатова, д. 13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мощение тротуара тротуарной плиткой;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освещения;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малых архитектурных форм;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газонного ограждения;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озеленение</w:t>
            </w:r>
          </w:p>
        </w:tc>
      </w:tr>
      <w:tr w:rsidR="009A10C0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 по ул. Победы (от ул. Курчатова до ул. Красных Зорь)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мощение тротуара тротуарной плиткой;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освещения;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малых архитектурных форм;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газонного ограждения;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озеленение</w:t>
            </w:r>
          </w:p>
        </w:tc>
      </w:tr>
      <w:tr w:rsidR="009A10C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 сквера по ул. Шацкого в районе д. 20 (справа от кинотеатра "Мир")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нового покрытия тротуарных дорожек;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освещения;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малых архитектурных форм;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озеленение территории</w:t>
            </w:r>
          </w:p>
        </w:tc>
      </w:tr>
      <w:tr w:rsidR="009A10C0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 территории, расположенной между домами N 129 и 137 по пр. Ленина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нового покрытия тротуарных дорожек;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освещения;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малых архитектурных форм;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озеленение;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дренажной системы и системы водоотведения;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строительство амфитеатра;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детских и спортивных площадок;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организация видеонаблюдения и точек доступа в Интернет</w:t>
            </w:r>
          </w:p>
        </w:tc>
      </w:tr>
      <w:tr w:rsidR="009A10C0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 сквера "Репинский овраг" в г. Обнинске Калужской области (в районе пр. Ленина, д. 69)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нового покрытия тротуарных дорожек;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наружного освещения;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дренажной системы и системы водоотведения;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детских и спортивных площадок;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озеленение;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малых архитектурных форм;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организация водного объекта;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организация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экотропы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организация видеонаблюдения и точек доступа в Интернет</w:t>
            </w:r>
          </w:p>
        </w:tc>
      </w:tr>
      <w:tr w:rsidR="009A10C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F03983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F03983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Благоустройство пешеходной зоны вдоль ул. Энгельса (от пр. Маркса до ул. Курчатова) в 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3983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г. Обнинске (1 этап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благоустройства)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мощение тротуара тротуарной плиткой;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устройство освещения;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малых архитектурных форм;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установка газонного ограждения;</w:t>
            </w:r>
          </w:p>
          <w:p w:rsidR="009A10C0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озеленение</w:t>
            </w:r>
          </w:p>
        </w:tc>
      </w:tr>
    </w:tbl>
    <w:p w:rsidR="009A10C0" w:rsidRDefault="009A10C0" w:rsidP="009A10C0">
      <w:pPr>
        <w:suppressAutoHyphens/>
        <w:jc w:val="right"/>
        <w:rPr>
          <w:sz w:val="26"/>
          <w:szCs w:val="26"/>
          <w:lang w:eastAsia="zh-CN"/>
        </w:rPr>
      </w:pPr>
    </w:p>
    <w:p w:rsidR="009A10C0" w:rsidRDefault="009A10C0" w:rsidP="009A10C0">
      <w:pPr>
        <w:suppressAutoHyphens/>
        <w:jc w:val="right"/>
        <w:rPr>
          <w:sz w:val="26"/>
          <w:szCs w:val="26"/>
          <w:lang w:eastAsia="zh-CN"/>
        </w:rPr>
      </w:pPr>
    </w:p>
    <w:p w:rsidR="009A10C0" w:rsidRDefault="009A10C0" w:rsidP="009A10C0">
      <w:pPr>
        <w:suppressAutoHyphens/>
        <w:jc w:val="right"/>
        <w:rPr>
          <w:sz w:val="26"/>
          <w:szCs w:val="26"/>
          <w:lang w:eastAsia="zh-CN"/>
        </w:rPr>
      </w:pPr>
    </w:p>
    <w:p w:rsidR="009A10C0" w:rsidRDefault="009A10C0" w:rsidP="009A10C0">
      <w:pPr>
        <w:suppressAutoHyphens/>
        <w:jc w:val="right"/>
        <w:rPr>
          <w:sz w:val="26"/>
          <w:szCs w:val="26"/>
          <w:lang w:eastAsia="zh-CN"/>
        </w:rPr>
      </w:pPr>
    </w:p>
    <w:p w:rsidR="009A10C0" w:rsidRDefault="009A10C0" w:rsidP="009A10C0">
      <w:pPr>
        <w:suppressAutoHyphens/>
        <w:jc w:val="right"/>
        <w:rPr>
          <w:sz w:val="26"/>
          <w:szCs w:val="26"/>
          <w:lang w:eastAsia="zh-CN"/>
        </w:rPr>
      </w:pPr>
    </w:p>
    <w:p w:rsidR="009A10C0" w:rsidRDefault="009A10C0" w:rsidP="009A10C0">
      <w:pPr>
        <w:suppressAutoHyphens/>
        <w:jc w:val="right"/>
        <w:rPr>
          <w:sz w:val="26"/>
          <w:szCs w:val="26"/>
          <w:lang w:eastAsia="zh-CN"/>
        </w:rPr>
      </w:pPr>
    </w:p>
    <w:p w:rsidR="009A10C0" w:rsidRDefault="009A10C0" w:rsidP="009A10C0">
      <w:pPr>
        <w:suppressAutoHyphens/>
        <w:jc w:val="right"/>
        <w:rPr>
          <w:sz w:val="26"/>
          <w:szCs w:val="26"/>
          <w:lang w:eastAsia="zh-CN"/>
        </w:rPr>
      </w:pPr>
    </w:p>
    <w:p w:rsidR="009A10C0" w:rsidRDefault="009A10C0" w:rsidP="009A10C0">
      <w:pPr>
        <w:suppressAutoHyphens/>
        <w:jc w:val="right"/>
        <w:rPr>
          <w:sz w:val="26"/>
          <w:szCs w:val="26"/>
          <w:lang w:eastAsia="zh-CN"/>
        </w:rPr>
      </w:pPr>
    </w:p>
    <w:p w:rsidR="009A10C0" w:rsidRPr="00053ABA" w:rsidRDefault="009A10C0" w:rsidP="009A10C0">
      <w:pPr>
        <w:suppressAutoHyphens/>
        <w:jc w:val="right"/>
        <w:rPr>
          <w:sz w:val="26"/>
          <w:szCs w:val="26"/>
          <w:lang w:eastAsia="zh-CN"/>
        </w:rPr>
      </w:pPr>
      <w:r w:rsidRPr="00053ABA">
        <w:rPr>
          <w:sz w:val="26"/>
          <w:szCs w:val="26"/>
          <w:lang w:eastAsia="zh-CN"/>
        </w:rPr>
        <w:t xml:space="preserve">Приложение № </w:t>
      </w:r>
      <w:r>
        <w:rPr>
          <w:sz w:val="26"/>
          <w:szCs w:val="26"/>
          <w:lang w:eastAsia="zh-CN"/>
        </w:rPr>
        <w:t>2</w:t>
      </w:r>
      <w:r w:rsidRPr="00053ABA">
        <w:rPr>
          <w:sz w:val="26"/>
          <w:szCs w:val="26"/>
          <w:lang w:eastAsia="zh-CN"/>
        </w:rPr>
        <w:t xml:space="preserve"> </w:t>
      </w:r>
      <w:proofErr w:type="gramStart"/>
      <w:r w:rsidRPr="00053ABA">
        <w:rPr>
          <w:sz w:val="26"/>
          <w:szCs w:val="26"/>
          <w:lang w:eastAsia="zh-CN"/>
        </w:rPr>
        <w:t xml:space="preserve">к  </w:t>
      </w:r>
      <w:r>
        <w:rPr>
          <w:sz w:val="26"/>
          <w:szCs w:val="26"/>
          <w:lang w:eastAsia="zh-CN"/>
        </w:rPr>
        <w:t>П</w:t>
      </w:r>
      <w:r w:rsidRPr="00053ABA">
        <w:rPr>
          <w:sz w:val="26"/>
          <w:szCs w:val="26"/>
          <w:lang w:eastAsia="zh-CN"/>
        </w:rPr>
        <w:t>остановлению</w:t>
      </w:r>
      <w:proofErr w:type="gramEnd"/>
      <w:r w:rsidRPr="00053ABA">
        <w:rPr>
          <w:sz w:val="26"/>
          <w:szCs w:val="26"/>
          <w:lang w:eastAsia="zh-CN"/>
        </w:rPr>
        <w:t xml:space="preserve"> </w:t>
      </w:r>
    </w:p>
    <w:p w:rsidR="009A10C0" w:rsidRPr="00053ABA" w:rsidRDefault="009A10C0" w:rsidP="009A10C0">
      <w:pPr>
        <w:shd w:val="clear" w:color="auto" w:fill="FFFFFF"/>
        <w:suppressAutoHyphens/>
        <w:ind w:firstLine="709"/>
        <w:jc w:val="right"/>
        <w:rPr>
          <w:sz w:val="26"/>
          <w:szCs w:val="26"/>
          <w:lang w:eastAsia="zh-CN"/>
        </w:rPr>
      </w:pPr>
      <w:proofErr w:type="gramStart"/>
      <w:r w:rsidRPr="00053ABA">
        <w:rPr>
          <w:sz w:val="26"/>
          <w:szCs w:val="26"/>
          <w:lang w:eastAsia="zh-CN"/>
        </w:rPr>
        <w:t>Администрации  города</w:t>
      </w:r>
      <w:proofErr w:type="gramEnd"/>
      <w:r w:rsidRPr="00053ABA">
        <w:rPr>
          <w:sz w:val="26"/>
          <w:szCs w:val="26"/>
          <w:lang w:eastAsia="zh-CN"/>
        </w:rPr>
        <w:t xml:space="preserve">  Обнинска</w:t>
      </w:r>
    </w:p>
    <w:p w:rsidR="009A10C0" w:rsidRPr="00053ABA" w:rsidRDefault="009A10C0" w:rsidP="009A10C0">
      <w:pPr>
        <w:tabs>
          <w:tab w:val="left" w:pos="720"/>
        </w:tabs>
        <w:suppressAutoHyphens/>
        <w:jc w:val="right"/>
        <w:rPr>
          <w:sz w:val="26"/>
          <w:szCs w:val="26"/>
          <w:lang w:eastAsia="zh-CN"/>
        </w:rPr>
      </w:pPr>
      <w:bookmarkStart w:id="0" w:name="Par43"/>
      <w:bookmarkEnd w:id="0"/>
      <w:r w:rsidRPr="00053ABA">
        <w:rPr>
          <w:sz w:val="26"/>
          <w:szCs w:val="26"/>
          <w:lang w:eastAsia="zh-CN"/>
        </w:rPr>
        <w:tab/>
      </w:r>
      <w:r w:rsidRPr="00053ABA">
        <w:rPr>
          <w:sz w:val="26"/>
          <w:szCs w:val="26"/>
          <w:lang w:eastAsia="zh-CN"/>
        </w:rPr>
        <w:tab/>
      </w:r>
      <w:r w:rsidRPr="00053ABA">
        <w:rPr>
          <w:sz w:val="26"/>
          <w:szCs w:val="26"/>
          <w:lang w:eastAsia="zh-CN"/>
        </w:rPr>
        <w:tab/>
      </w:r>
      <w:r w:rsidRPr="00053ABA">
        <w:rPr>
          <w:sz w:val="26"/>
          <w:szCs w:val="26"/>
          <w:lang w:eastAsia="zh-CN"/>
        </w:rPr>
        <w:tab/>
      </w:r>
      <w:r w:rsidRPr="00053ABA">
        <w:rPr>
          <w:sz w:val="26"/>
          <w:szCs w:val="26"/>
          <w:lang w:eastAsia="zh-CN"/>
        </w:rPr>
        <w:tab/>
      </w:r>
      <w:r w:rsidRPr="00053ABA">
        <w:rPr>
          <w:sz w:val="26"/>
          <w:szCs w:val="26"/>
          <w:lang w:eastAsia="zh-CN"/>
        </w:rPr>
        <w:tab/>
      </w:r>
      <w:r w:rsidRPr="00053ABA">
        <w:rPr>
          <w:sz w:val="26"/>
          <w:szCs w:val="26"/>
          <w:lang w:eastAsia="zh-CN"/>
        </w:rPr>
        <w:tab/>
      </w:r>
      <w:r w:rsidRPr="00053ABA">
        <w:rPr>
          <w:sz w:val="26"/>
          <w:szCs w:val="26"/>
          <w:lang w:eastAsia="zh-CN"/>
        </w:rPr>
        <w:tab/>
        <w:t xml:space="preserve">от </w:t>
      </w:r>
      <w:r>
        <w:rPr>
          <w:sz w:val="26"/>
          <w:szCs w:val="26"/>
          <w:lang w:eastAsia="zh-CN"/>
        </w:rPr>
        <w:t>26.07.2023</w:t>
      </w:r>
      <w:r w:rsidRPr="00053ABA">
        <w:rPr>
          <w:sz w:val="26"/>
          <w:szCs w:val="26"/>
          <w:lang w:eastAsia="zh-CN"/>
        </w:rPr>
        <w:t xml:space="preserve"> № </w:t>
      </w:r>
      <w:r>
        <w:rPr>
          <w:sz w:val="26"/>
          <w:szCs w:val="26"/>
          <w:lang w:eastAsia="zh-CN"/>
        </w:rPr>
        <w:t>1821-п</w:t>
      </w:r>
    </w:p>
    <w:p w:rsidR="009A10C0" w:rsidRPr="00053ABA" w:rsidRDefault="009A10C0" w:rsidP="009A10C0">
      <w:pPr>
        <w:tabs>
          <w:tab w:val="left" w:pos="720"/>
        </w:tabs>
        <w:suppressAutoHyphens/>
        <w:jc w:val="right"/>
        <w:rPr>
          <w:sz w:val="26"/>
          <w:szCs w:val="26"/>
          <w:lang w:eastAsia="zh-CN"/>
        </w:rPr>
      </w:pPr>
    </w:p>
    <w:p w:rsidR="009A10C0" w:rsidRPr="00053ABA" w:rsidRDefault="009A10C0" w:rsidP="009A10C0">
      <w:pPr>
        <w:widowControl w:val="0"/>
        <w:suppressAutoHyphens/>
        <w:autoSpaceDE w:val="0"/>
        <w:ind w:firstLine="709"/>
        <w:jc w:val="center"/>
        <w:rPr>
          <w:sz w:val="26"/>
          <w:szCs w:val="26"/>
          <w:lang w:eastAsia="zh-CN"/>
        </w:rPr>
      </w:pPr>
      <w:r w:rsidRPr="00053ABA">
        <w:rPr>
          <w:rFonts w:eastAsiaTheme="minorHAnsi"/>
          <w:sz w:val="26"/>
          <w:szCs w:val="26"/>
          <w:lang w:eastAsia="en-US"/>
        </w:rPr>
        <w:t>7. Перечень, финансовое обеспечение и характеристика мероприятий муниципальной программы</w:t>
      </w:r>
    </w:p>
    <w:p w:rsidR="009A10C0" w:rsidRPr="00053ABA" w:rsidRDefault="009A10C0" w:rsidP="009A10C0">
      <w:pPr>
        <w:widowControl w:val="0"/>
        <w:suppressAutoHyphens/>
        <w:autoSpaceDE w:val="0"/>
        <w:ind w:firstLine="709"/>
        <w:rPr>
          <w:sz w:val="26"/>
          <w:szCs w:val="26"/>
          <w:lang w:eastAsia="zh-CN"/>
        </w:rPr>
      </w:pPr>
    </w:p>
    <w:p w:rsidR="009A10C0" w:rsidRPr="00053ABA" w:rsidRDefault="009A10C0" w:rsidP="009A10C0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 w:rsidRPr="00053ABA">
        <w:rPr>
          <w:rFonts w:eastAsiaTheme="minorHAnsi"/>
          <w:bCs/>
          <w:sz w:val="26"/>
          <w:szCs w:val="26"/>
          <w:lang w:eastAsia="en-US"/>
        </w:rPr>
        <w:t>7.2. 2-й этап: 2023 - 2024 годы</w:t>
      </w:r>
    </w:p>
    <w:p w:rsidR="009A10C0" w:rsidRDefault="009A10C0" w:rsidP="009A10C0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1034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718"/>
        <w:gridCol w:w="693"/>
        <w:gridCol w:w="655"/>
        <w:gridCol w:w="845"/>
        <w:gridCol w:w="1301"/>
        <w:gridCol w:w="1161"/>
        <w:gridCol w:w="1148"/>
        <w:gridCol w:w="1976"/>
      </w:tblGrid>
      <w:tr w:rsidR="009A10C0" w:rsidRPr="00217E3B" w:rsidTr="00332157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Наименование программы, мероприятия, индикатора (целевого показателя)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ind w:right="292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Итоговое (суммарное) значение показателя</w:t>
            </w:r>
          </w:p>
        </w:tc>
      </w:tr>
      <w:tr w:rsidR="009A10C0" w:rsidRPr="00217E3B" w:rsidTr="00332157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9A10C0" w:rsidRPr="00217E3B" w:rsidTr="00332157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1.</w:t>
            </w:r>
          </w:p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электропередачи, проведение проверки достоверности сметной стоимости мероприятий по благоустройству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126556,1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30889,5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157445,6</w:t>
            </w:r>
          </w:p>
        </w:tc>
      </w:tr>
      <w:tr w:rsidR="009A10C0" w:rsidRPr="00217E3B" w:rsidTr="00332157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192,8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289,7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482,5</w:t>
            </w:r>
          </w:p>
        </w:tc>
      </w:tr>
      <w:tr w:rsidR="009A10C0" w:rsidRPr="00217E3B" w:rsidTr="00332157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23615</w:t>
            </w: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9</w:t>
            </w:r>
          </w:p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898,2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24514</w:t>
            </w: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9A10C0" w:rsidRPr="00217E3B" w:rsidTr="00332157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Всего по мероприятию 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150364,8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32077,4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82442</w:t>
            </w: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9A10C0" w:rsidRPr="00217E3B" w:rsidTr="00332157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&lt;*&gt; В том числе разработка проекта благоустройства сквера "Репинский овраг" в г. Обнинске Калужской области (район дома N 69 по пр. Ленина)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6800,0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9A10C0" w:rsidRPr="00217E3B" w:rsidTr="00332157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&lt;*&gt; Разработка заявки для участия в VIII Всероссийском конкурсе лучших </w:t>
            </w: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 xml:space="preserve">проектов создания комфортной городской среды в малых городах и исторических поселениях в 2023 году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3200,0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9A10C0" w:rsidRPr="00217E3B" w:rsidTr="003321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благоустроенных общественных территорий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9A10C0" w:rsidRPr="00217E3B" w:rsidTr="003321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2.</w:t>
            </w:r>
          </w:p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Доля площади благоустроенных общественных территорий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84,23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87,0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87,0</w:t>
            </w:r>
          </w:p>
        </w:tc>
      </w:tr>
      <w:tr w:rsidR="009A10C0" w:rsidRPr="00217E3B" w:rsidTr="00332157">
        <w:trPr>
          <w:jc w:val="center"/>
        </w:trPr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ИТОГО по программе на втором этапе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50364,8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32077,4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82442</w:t>
            </w: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9A10C0" w:rsidRPr="00217E3B" w:rsidTr="00332157">
        <w:trPr>
          <w:jc w:val="center"/>
        </w:trPr>
        <w:tc>
          <w:tcPr>
            <w:tcW w:w="39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9D0FFE" w:rsidRDefault="009A10C0" w:rsidP="00A567F3">
            <w:pPr>
              <w:tabs>
                <w:tab w:val="left" w:pos="633"/>
              </w:tabs>
              <w:rPr>
                <w:rFonts w:eastAsiaTheme="minorHAnsi"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126556,1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30889,5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157445,6</w:t>
            </w:r>
          </w:p>
        </w:tc>
      </w:tr>
      <w:tr w:rsidR="009A10C0" w:rsidRPr="00217E3B" w:rsidTr="00332157">
        <w:trPr>
          <w:jc w:val="center"/>
        </w:trPr>
        <w:tc>
          <w:tcPr>
            <w:tcW w:w="39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192,8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289,7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482,5</w:t>
            </w:r>
          </w:p>
        </w:tc>
      </w:tr>
      <w:tr w:rsidR="009A10C0" w:rsidRPr="00217E3B" w:rsidTr="00332157">
        <w:trPr>
          <w:trHeight w:val="674"/>
          <w:jc w:val="center"/>
        </w:trPr>
        <w:tc>
          <w:tcPr>
            <w:tcW w:w="39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23615</w:t>
            </w: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898,2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0" w:rsidRPr="00217E3B" w:rsidRDefault="009A10C0" w:rsidP="00A567F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24514</w:t>
            </w:r>
            <w:r w:rsidRPr="00217E3B">
              <w:rPr>
                <w:rFonts w:eastAsiaTheme="minorHAnsi"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</w:tr>
    </w:tbl>
    <w:p w:rsidR="009A10C0" w:rsidRDefault="009A10C0" w:rsidP="009A10C0">
      <w:pPr>
        <w:spacing w:after="160" w:line="259" w:lineRule="auto"/>
        <w:rPr>
          <w:rFonts w:eastAsiaTheme="minorHAnsi"/>
          <w:bCs/>
          <w:sz w:val="26"/>
          <w:szCs w:val="26"/>
          <w:lang w:eastAsia="en-US"/>
        </w:rPr>
      </w:pPr>
    </w:p>
    <w:p w:rsidR="009A10C0" w:rsidRPr="00217E3B" w:rsidRDefault="009A10C0" w:rsidP="009A10C0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9A10C0" w:rsidRPr="00217E3B" w:rsidRDefault="009A10C0" w:rsidP="009A10C0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9A10C0" w:rsidRPr="00217E3B" w:rsidRDefault="009A10C0" w:rsidP="009A10C0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9A10C0" w:rsidRDefault="009A10C0"/>
    <w:sectPr w:rsidR="009A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C0"/>
    <w:rsid w:val="009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58E72-AE30-473B-809C-A3CE6EC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0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2023-07-28T19:29:00Z</dcterms:created>
  <dcterms:modified xsi:type="dcterms:W3CDTF">2023-07-28T19:29:00Z</dcterms:modified>
</cp:coreProperties>
</file>