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BE" w:rsidRDefault="00446CBE" w:rsidP="00446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446CBE" w:rsidRDefault="00446CBE" w:rsidP="00446C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 </w:t>
      </w:r>
    </w:p>
    <w:p w:rsidR="00717C82" w:rsidRPr="00105CB6" w:rsidRDefault="00446CBE" w:rsidP="00446CBE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C14E0">
        <w:rPr>
          <w:rFonts w:ascii="Times New Roman" w:hAnsi="Times New Roman" w:cs="Times New Roman"/>
          <w:sz w:val="24"/>
          <w:szCs w:val="24"/>
        </w:rPr>
        <w:t>от</w:t>
      </w:r>
      <w:r w:rsidR="00105CB6">
        <w:rPr>
          <w:rFonts w:ascii="Times New Roman" w:hAnsi="Times New Roman" w:cs="Times New Roman"/>
          <w:sz w:val="24"/>
          <w:szCs w:val="24"/>
        </w:rPr>
        <w:t xml:space="preserve"> </w:t>
      </w:r>
      <w:r w:rsidR="00105CB6">
        <w:rPr>
          <w:rFonts w:ascii="Times New Roman" w:hAnsi="Times New Roman" w:cs="Times New Roman"/>
          <w:sz w:val="24"/>
          <w:szCs w:val="24"/>
          <w:u w:val="single"/>
        </w:rPr>
        <w:t xml:space="preserve">    11.12.2019   </w:t>
      </w:r>
      <w:r w:rsidR="00105CB6">
        <w:rPr>
          <w:rFonts w:ascii="Times New Roman" w:hAnsi="Times New Roman" w:cs="Times New Roman"/>
          <w:sz w:val="24"/>
          <w:szCs w:val="24"/>
        </w:rPr>
        <w:t xml:space="preserve"> </w:t>
      </w:r>
      <w:r w:rsidRPr="00EC14E0">
        <w:rPr>
          <w:rFonts w:ascii="Times New Roman" w:hAnsi="Times New Roman" w:cs="Times New Roman"/>
          <w:sz w:val="24"/>
          <w:szCs w:val="24"/>
        </w:rPr>
        <w:t>№</w:t>
      </w:r>
      <w:r w:rsidR="00EC14E0" w:rsidRPr="00EC14E0">
        <w:rPr>
          <w:rFonts w:ascii="Times New Roman" w:hAnsi="Times New Roman" w:cs="Times New Roman"/>
          <w:sz w:val="24"/>
          <w:szCs w:val="24"/>
        </w:rPr>
        <w:t xml:space="preserve"> </w:t>
      </w:r>
      <w:r w:rsidR="00105CB6">
        <w:rPr>
          <w:rFonts w:ascii="Times New Roman" w:hAnsi="Times New Roman" w:cs="Times New Roman"/>
          <w:sz w:val="24"/>
          <w:szCs w:val="24"/>
          <w:u w:val="single"/>
        </w:rPr>
        <w:t xml:space="preserve">       2246-п</w:t>
      </w:r>
    </w:p>
    <w:p w:rsidR="00446CBE" w:rsidRPr="00EC14E0" w:rsidRDefault="00446CBE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7AE" w:rsidRDefault="00233CA9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33CA9" w:rsidRPr="00B22148" w:rsidRDefault="00233CA9" w:rsidP="00233CA9">
      <w:pPr>
        <w:pStyle w:val="ConsPlusNormal"/>
        <w:tabs>
          <w:tab w:val="left" w:pos="3828"/>
        </w:tabs>
        <w:ind w:right="-31"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реализации мероприятия «Техническое оснащение улично-дорожной сети города с целью обеспечения безопасности дорожного движения» </w:t>
      </w:r>
      <w:r w:rsidRPr="007D2C03">
        <w:rPr>
          <w:sz w:val="26"/>
          <w:szCs w:val="26"/>
        </w:rPr>
        <w:t xml:space="preserve">муниципальной программы муниципального образования </w:t>
      </w:r>
      <w:r>
        <w:rPr>
          <w:sz w:val="26"/>
          <w:szCs w:val="26"/>
        </w:rPr>
        <w:t>«</w:t>
      </w:r>
      <w:r w:rsidRPr="007D2C03">
        <w:rPr>
          <w:sz w:val="26"/>
          <w:szCs w:val="26"/>
        </w:rPr>
        <w:t>Город Обнинск</w:t>
      </w:r>
      <w:r>
        <w:rPr>
          <w:sz w:val="26"/>
          <w:szCs w:val="26"/>
        </w:rPr>
        <w:t>»</w:t>
      </w:r>
      <w:r w:rsidRPr="007D2C0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D2C03">
        <w:rPr>
          <w:sz w:val="26"/>
          <w:szCs w:val="26"/>
        </w:rPr>
        <w:t>Дор</w:t>
      </w:r>
      <w:r>
        <w:rPr>
          <w:sz w:val="26"/>
          <w:szCs w:val="26"/>
        </w:rPr>
        <w:t xml:space="preserve">ожное хозяйство города Обнинска», утвержденной </w:t>
      </w:r>
      <w:r>
        <w:rPr>
          <w:bCs/>
          <w:sz w:val="26"/>
          <w:szCs w:val="26"/>
        </w:rPr>
        <w:t>п</w:t>
      </w:r>
      <w:r w:rsidRPr="007D2C03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7D2C03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 xml:space="preserve">орода </w:t>
      </w:r>
      <w:r w:rsidRPr="007D2C03">
        <w:rPr>
          <w:sz w:val="26"/>
          <w:szCs w:val="26"/>
        </w:rPr>
        <w:t xml:space="preserve">Обнинска от 27.10.2014 </w:t>
      </w:r>
      <w:r>
        <w:rPr>
          <w:sz w:val="26"/>
          <w:szCs w:val="26"/>
        </w:rPr>
        <w:t>№ 2041-п</w:t>
      </w:r>
      <w:r w:rsidR="00EF4008">
        <w:rPr>
          <w:sz w:val="26"/>
          <w:szCs w:val="26"/>
        </w:rPr>
        <w:t xml:space="preserve"> на 20</w:t>
      </w:r>
      <w:r w:rsidR="004F2D2E">
        <w:rPr>
          <w:sz w:val="26"/>
          <w:szCs w:val="26"/>
        </w:rPr>
        <w:t>20</w:t>
      </w:r>
      <w:r w:rsidR="00EF4008">
        <w:rPr>
          <w:sz w:val="26"/>
          <w:szCs w:val="26"/>
        </w:rPr>
        <w:t>-20</w:t>
      </w:r>
      <w:r w:rsidR="00EC14E0">
        <w:rPr>
          <w:sz w:val="26"/>
          <w:szCs w:val="26"/>
        </w:rPr>
        <w:t>24</w:t>
      </w:r>
      <w:r w:rsidR="00EF4008">
        <w:rPr>
          <w:sz w:val="26"/>
          <w:szCs w:val="26"/>
        </w:rPr>
        <w:t xml:space="preserve"> гг.</w:t>
      </w:r>
    </w:p>
    <w:p w:rsidR="002507AE" w:rsidRPr="002507AE" w:rsidRDefault="002507AE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2410"/>
        <w:gridCol w:w="2552"/>
        <w:gridCol w:w="2551"/>
        <w:gridCol w:w="2552"/>
        <w:gridCol w:w="2409"/>
      </w:tblGrid>
      <w:tr w:rsidR="00EC14E0" w:rsidRPr="002507AE" w:rsidTr="0030396E">
        <w:tc>
          <w:tcPr>
            <w:tcW w:w="533" w:type="dxa"/>
            <w:vMerge w:val="restart"/>
            <w:shd w:val="clear" w:color="auto" w:fill="auto"/>
          </w:tcPr>
          <w:p w:rsidR="00EC14E0" w:rsidRPr="00446CBE" w:rsidRDefault="00EC14E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C14E0" w:rsidRPr="00446CBE" w:rsidRDefault="00E3257D" w:rsidP="00E3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2474" w:type="dxa"/>
            <w:gridSpan w:val="5"/>
            <w:shd w:val="clear" w:color="auto" w:fill="auto"/>
          </w:tcPr>
          <w:p w:rsidR="00EC14E0" w:rsidRPr="00446CBE" w:rsidRDefault="00EC14E0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Содержание мероприяти</w:t>
            </w:r>
            <w:r>
              <w:rPr>
                <w:rFonts w:ascii="Times New Roman" w:eastAsia="Times New Roman" w:hAnsi="Times New Roman" w:cs="Times New Roman"/>
                <w:b/>
              </w:rPr>
              <w:t>й</w:t>
            </w:r>
          </w:p>
        </w:tc>
      </w:tr>
      <w:tr w:rsidR="003377D6" w:rsidRPr="002507AE" w:rsidTr="0030396E">
        <w:tc>
          <w:tcPr>
            <w:tcW w:w="533" w:type="dxa"/>
            <w:vMerge/>
            <w:shd w:val="clear" w:color="auto" w:fill="auto"/>
          </w:tcPr>
          <w:p w:rsidR="00D56583" w:rsidRPr="00446CBE" w:rsidRDefault="00D56583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56583" w:rsidRPr="00446CBE" w:rsidRDefault="00D56583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D56583" w:rsidRPr="00446CBE" w:rsidRDefault="00D56583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552" w:type="dxa"/>
          </w:tcPr>
          <w:p w:rsidR="00D56583" w:rsidRPr="00446CBE" w:rsidRDefault="00D56583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2551" w:type="dxa"/>
          </w:tcPr>
          <w:p w:rsidR="00D56583" w:rsidRPr="00446CBE" w:rsidRDefault="00D56583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552" w:type="dxa"/>
          </w:tcPr>
          <w:p w:rsidR="00D56583" w:rsidRPr="00446CBE" w:rsidRDefault="00D56583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2409" w:type="dxa"/>
          </w:tcPr>
          <w:p w:rsidR="00D56583" w:rsidRPr="00446CBE" w:rsidRDefault="00D56583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</w:tr>
      <w:tr w:rsidR="003377D6" w:rsidRPr="002507AE" w:rsidTr="0030396E">
        <w:trPr>
          <w:trHeight w:val="4164"/>
        </w:trPr>
        <w:tc>
          <w:tcPr>
            <w:tcW w:w="533" w:type="dxa"/>
            <w:shd w:val="clear" w:color="auto" w:fill="auto"/>
          </w:tcPr>
          <w:p w:rsidR="00D56583" w:rsidRPr="00446CBE" w:rsidRDefault="00D56583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D56583" w:rsidRPr="00446CBE" w:rsidRDefault="00D56583" w:rsidP="00DA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Строительство на участках улично-дорожной сети городов и населенных пунктов пешеходных ограждений, в том числе вбл</w:t>
            </w:r>
            <w:r w:rsidR="00DA71E2">
              <w:rPr>
                <w:rFonts w:ascii="Times New Roman" w:eastAsia="Times New Roman" w:hAnsi="Times New Roman" w:cs="Times New Roman"/>
                <w:lang w:eastAsia="ru-RU"/>
              </w:rPr>
              <w:t>изи образовательных учреждений</w:t>
            </w:r>
          </w:p>
        </w:tc>
        <w:tc>
          <w:tcPr>
            <w:tcW w:w="2410" w:type="dxa"/>
            <w:shd w:val="clear" w:color="auto" w:fill="auto"/>
          </w:tcPr>
          <w:p w:rsidR="00D56583" w:rsidRDefault="00D56583" w:rsidP="00DF26D1">
            <w:pPr>
              <w:pStyle w:val="a3"/>
              <w:numPr>
                <w:ilvl w:val="0"/>
                <w:numId w:val="24"/>
              </w:numPr>
              <w:tabs>
                <w:tab w:val="left" w:pos="317"/>
                <w:tab w:val="left" w:pos="1026"/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46CBE">
              <w:rPr>
                <w:rFonts w:ascii="Times New Roman" w:hAnsi="Times New Roman" w:cs="Times New Roman"/>
              </w:rPr>
              <w:t xml:space="preserve"> </w:t>
            </w:r>
            <w:r w:rsidRPr="00DF26D1">
              <w:rPr>
                <w:rFonts w:ascii="Times New Roman" w:hAnsi="Times New Roman" w:cs="Times New Roman"/>
              </w:rPr>
              <w:t xml:space="preserve">г. Обнинск, </w:t>
            </w:r>
            <w:r w:rsidR="005E087E">
              <w:rPr>
                <w:rFonts w:ascii="Times New Roman" w:hAnsi="Times New Roman" w:cs="Times New Roman"/>
              </w:rPr>
              <w:t>ул</w:t>
            </w:r>
            <w:r w:rsidRPr="00DF26D1">
              <w:rPr>
                <w:rFonts w:ascii="Times New Roman" w:hAnsi="Times New Roman" w:cs="Times New Roman"/>
              </w:rPr>
              <w:t xml:space="preserve">. </w:t>
            </w:r>
            <w:r w:rsidR="005E087E">
              <w:rPr>
                <w:rFonts w:ascii="Times New Roman" w:hAnsi="Times New Roman" w:cs="Times New Roman"/>
              </w:rPr>
              <w:t>Белкинская</w:t>
            </w:r>
            <w:r w:rsidRPr="00DF26D1">
              <w:rPr>
                <w:rFonts w:ascii="Times New Roman" w:hAnsi="Times New Roman" w:cs="Times New Roman"/>
              </w:rPr>
              <w:t xml:space="preserve"> (от пересечения с пр. </w:t>
            </w:r>
            <w:r w:rsidR="005E087E">
              <w:rPr>
                <w:rFonts w:ascii="Times New Roman" w:hAnsi="Times New Roman" w:cs="Times New Roman"/>
              </w:rPr>
              <w:t>Маркса</w:t>
            </w:r>
            <w:r w:rsidRPr="00DF26D1">
              <w:rPr>
                <w:rFonts w:ascii="Times New Roman" w:hAnsi="Times New Roman" w:cs="Times New Roman"/>
              </w:rPr>
              <w:t xml:space="preserve"> </w:t>
            </w:r>
            <w:r w:rsidR="005E087E">
              <w:rPr>
                <w:rFonts w:ascii="Times New Roman" w:hAnsi="Times New Roman" w:cs="Times New Roman"/>
              </w:rPr>
              <w:t>до пересечения с ул. Борисоглебская) – 200</w:t>
            </w:r>
            <w:r w:rsidRPr="00DF26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26D1">
              <w:rPr>
                <w:rFonts w:ascii="Times New Roman" w:hAnsi="Times New Roman" w:cs="Times New Roman"/>
              </w:rPr>
              <w:t>пог</w:t>
            </w:r>
            <w:proofErr w:type="spellEnd"/>
            <w:r w:rsidRPr="00DF26D1">
              <w:rPr>
                <w:rFonts w:ascii="Times New Roman" w:hAnsi="Times New Roman" w:cs="Times New Roman"/>
              </w:rPr>
              <w:t xml:space="preserve">. </w:t>
            </w:r>
            <w:r w:rsidR="005E087E">
              <w:rPr>
                <w:rFonts w:ascii="Times New Roman" w:hAnsi="Times New Roman" w:cs="Times New Roman"/>
              </w:rPr>
              <w:t>м.</w:t>
            </w:r>
            <w:proofErr w:type="gramStart"/>
            <w:r w:rsidR="005E087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087E" w:rsidRPr="005E087E">
              <w:rPr>
                <w:rFonts w:ascii="Times New Roman" w:hAnsi="Times New Roman" w:cs="Times New Roman"/>
              </w:rPr>
              <w:t>г.</w:t>
            </w:r>
            <w:proofErr w:type="gramEnd"/>
            <w:r w:rsidR="005E087E" w:rsidRPr="005E087E">
              <w:rPr>
                <w:rFonts w:ascii="Times New Roman" w:hAnsi="Times New Roman" w:cs="Times New Roman"/>
              </w:rPr>
              <w:t xml:space="preserve"> Обнинск, </w:t>
            </w:r>
            <w:r w:rsidR="005E087E">
              <w:rPr>
                <w:rFonts w:ascii="Times New Roman" w:hAnsi="Times New Roman" w:cs="Times New Roman"/>
              </w:rPr>
              <w:t>пр</w:t>
            </w:r>
            <w:r w:rsidR="005E087E" w:rsidRPr="005E087E">
              <w:rPr>
                <w:rFonts w:ascii="Times New Roman" w:hAnsi="Times New Roman" w:cs="Times New Roman"/>
              </w:rPr>
              <w:t xml:space="preserve">. </w:t>
            </w:r>
            <w:r w:rsidR="005E087E">
              <w:rPr>
                <w:rFonts w:ascii="Times New Roman" w:hAnsi="Times New Roman" w:cs="Times New Roman"/>
              </w:rPr>
              <w:t>Маркса (от пересечения с пр. Ленина</w:t>
            </w:r>
            <w:r w:rsidR="005E087E" w:rsidRPr="005E087E">
              <w:rPr>
                <w:rFonts w:ascii="Times New Roman" w:hAnsi="Times New Roman" w:cs="Times New Roman"/>
              </w:rPr>
              <w:t xml:space="preserve"> до пересечение с ул. </w:t>
            </w:r>
            <w:r w:rsidR="005E087E">
              <w:rPr>
                <w:rFonts w:ascii="Times New Roman" w:hAnsi="Times New Roman" w:cs="Times New Roman"/>
              </w:rPr>
              <w:t>Королева</w:t>
            </w:r>
            <w:r w:rsidR="005E087E" w:rsidRPr="005E087E">
              <w:rPr>
                <w:rFonts w:ascii="Times New Roman" w:hAnsi="Times New Roman" w:cs="Times New Roman"/>
              </w:rPr>
              <w:t>) – 1</w:t>
            </w:r>
            <w:r w:rsidR="005E087E">
              <w:rPr>
                <w:rFonts w:ascii="Times New Roman" w:hAnsi="Times New Roman" w:cs="Times New Roman"/>
              </w:rPr>
              <w:t>200</w:t>
            </w:r>
            <w:r w:rsidR="005E087E" w:rsidRPr="005E0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087E" w:rsidRPr="005E087E">
              <w:rPr>
                <w:rFonts w:ascii="Times New Roman" w:hAnsi="Times New Roman" w:cs="Times New Roman"/>
              </w:rPr>
              <w:t>пог</w:t>
            </w:r>
            <w:proofErr w:type="spellEnd"/>
            <w:r w:rsidR="005E087E" w:rsidRPr="005E087E">
              <w:rPr>
                <w:rFonts w:ascii="Times New Roman" w:hAnsi="Times New Roman" w:cs="Times New Roman"/>
              </w:rPr>
              <w:t>. м (замена в связи с износом).</w:t>
            </w:r>
          </w:p>
          <w:p w:rsidR="00D56583" w:rsidRPr="00FB06F7" w:rsidRDefault="00D56583" w:rsidP="00FB06F7">
            <w:pPr>
              <w:pStyle w:val="a3"/>
              <w:numPr>
                <w:ilvl w:val="0"/>
                <w:numId w:val="24"/>
              </w:numPr>
              <w:tabs>
                <w:tab w:val="left" w:pos="317"/>
                <w:tab w:val="left" w:pos="1026"/>
                <w:tab w:val="left" w:pos="113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пешеходных ограждений в районе нерегу</w:t>
            </w:r>
            <w:r w:rsidR="0079749C">
              <w:rPr>
                <w:rFonts w:ascii="Times New Roman" w:hAnsi="Times New Roman" w:cs="Times New Roman"/>
              </w:rPr>
              <w:t>лируемых пешеходных переходов**</w:t>
            </w:r>
          </w:p>
        </w:tc>
        <w:tc>
          <w:tcPr>
            <w:tcW w:w="2552" w:type="dxa"/>
          </w:tcPr>
          <w:p w:rsidR="00D56583" w:rsidRDefault="00D56583" w:rsidP="00DF26D1">
            <w:pPr>
              <w:pStyle w:val="a3"/>
              <w:numPr>
                <w:ilvl w:val="0"/>
                <w:numId w:val="25"/>
              </w:numPr>
              <w:tabs>
                <w:tab w:val="left" w:pos="318"/>
                <w:tab w:val="left" w:pos="993"/>
                <w:tab w:val="left" w:pos="127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F26D1">
              <w:rPr>
                <w:rFonts w:ascii="Times New Roman" w:hAnsi="Times New Roman" w:cs="Times New Roman"/>
              </w:rPr>
              <w:t xml:space="preserve">г. Обнинск, ул. Гагарина (от </w:t>
            </w:r>
            <w:proofErr w:type="gramStart"/>
            <w:r w:rsidRPr="00DF26D1">
              <w:rPr>
                <w:rFonts w:ascii="Times New Roman" w:hAnsi="Times New Roman" w:cs="Times New Roman"/>
              </w:rPr>
              <w:t>пересечения  с</w:t>
            </w:r>
            <w:proofErr w:type="gramEnd"/>
            <w:r w:rsidRPr="00DF26D1">
              <w:rPr>
                <w:rFonts w:ascii="Times New Roman" w:hAnsi="Times New Roman" w:cs="Times New Roman"/>
              </w:rPr>
              <w:t xml:space="preserve"> ул. Белкинская до пересечения с пр. Маркса) – 1500 </w:t>
            </w:r>
            <w:proofErr w:type="spellStart"/>
            <w:r w:rsidRPr="00DF26D1">
              <w:rPr>
                <w:rFonts w:ascii="Times New Roman" w:hAnsi="Times New Roman" w:cs="Times New Roman"/>
              </w:rPr>
              <w:t>пог</w:t>
            </w:r>
            <w:proofErr w:type="spellEnd"/>
            <w:r w:rsidRPr="00DF26D1">
              <w:rPr>
                <w:rFonts w:ascii="Times New Roman" w:hAnsi="Times New Roman" w:cs="Times New Roman"/>
              </w:rPr>
              <w:t>. м</w:t>
            </w:r>
            <w:r>
              <w:rPr>
                <w:rFonts w:ascii="Times New Roman" w:hAnsi="Times New Roman" w:cs="Times New Roman"/>
              </w:rPr>
              <w:t>. (замена в связи с износом).</w:t>
            </w:r>
          </w:p>
          <w:p w:rsidR="00D56583" w:rsidRPr="00FB06F7" w:rsidRDefault="00D56583" w:rsidP="00380435">
            <w:pPr>
              <w:pStyle w:val="a3"/>
              <w:numPr>
                <w:ilvl w:val="0"/>
                <w:numId w:val="25"/>
              </w:numPr>
              <w:tabs>
                <w:tab w:val="left" w:pos="318"/>
                <w:tab w:val="left" w:pos="993"/>
                <w:tab w:val="left" w:pos="127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F26D1">
              <w:rPr>
                <w:rFonts w:ascii="Times New Roman" w:hAnsi="Times New Roman" w:cs="Times New Roman"/>
              </w:rPr>
              <w:t>Установка пешеходных ограждений в районе нерегу</w:t>
            </w:r>
            <w:r w:rsidR="0079749C">
              <w:rPr>
                <w:rFonts w:ascii="Times New Roman" w:hAnsi="Times New Roman" w:cs="Times New Roman"/>
              </w:rPr>
              <w:t>лируемых пешеходных переходов**</w:t>
            </w:r>
          </w:p>
        </w:tc>
        <w:tc>
          <w:tcPr>
            <w:tcW w:w="2551" w:type="dxa"/>
          </w:tcPr>
          <w:p w:rsidR="00D56583" w:rsidRDefault="00D56583" w:rsidP="00DF26D1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ул. Королёва (от пересечения с пр. Маркса </w:t>
            </w:r>
            <w:proofErr w:type="gramStart"/>
            <w:r>
              <w:rPr>
                <w:rFonts w:ascii="Times New Roman" w:hAnsi="Times New Roman" w:cs="Times New Roman"/>
              </w:rPr>
              <w:t>до пересечение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ул. Ляшенко) – 1762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  <w:r>
              <w:rPr>
                <w:rFonts w:ascii="Times New Roman" w:hAnsi="Times New Roman" w:cs="Times New Roman"/>
              </w:rPr>
              <w:t>. м (замена в связи с износом).</w:t>
            </w:r>
          </w:p>
          <w:p w:rsidR="00D56583" w:rsidRPr="00FB06F7" w:rsidRDefault="00D56583" w:rsidP="00380435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F26D1">
              <w:rPr>
                <w:rFonts w:ascii="Times New Roman" w:hAnsi="Times New Roman" w:cs="Times New Roman"/>
              </w:rPr>
              <w:t>Установка пешеходных ограждений в районе нерегу</w:t>
            </w:r>
            <w:r w:rsidR="0079749C">
              <w:rPr>
                <w:rFonts w:ascii="Times New Roman" w:hAnsi="Times New Roman" w:cs="Times New Roman"/>
              </w:rPr>
              <w:t>лируемых пешеходных переходов**</w:t>
            </w:r>
          </w:p>
        </w:tc>
        <w:tc>
          <w:tcPr>
            <w:tcW w:w="2552" w:type="dxa"/>
          </w:tcPr>
          <w:p w:rsidR="00D56583" w:rsidRDefault="00D56583" w:rsidP="00575479">
            <w:pPr>
              <w:pStyle w:val="a3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Обнинск, ул. </w:t>
            </w:r>
            <w:proofErr w:type="gramStart"/>
            <w:r>
              <w:rPr>
                <w:rFonts w:ascii="Times New Roman" w:hAnsi="Times New Roman" w:cs="Times New Roman"/>
              </w:rPr>
              <w:t>Энгельса  (</w:t>
            </w:r>
            <w:proofErr w:type="gramEnd"/>
            <w:r>
              <w:rPr>
                <w:rFonts w:ascii="Times New Roman" w:hAnsi="Times New Roman" w:cs="Times New Roman"/>
              </w:rPr>
              <w:t xml:space="preserve">от пересечения с пр. Маркса до пересечение с ул. Курчатова) – 2180 </w:t>
            </w:r>
            <w:proofErr w:type="spellStart"/>
            <w:r>
              <w:rPr>
                <w:rFonts w:ascii="Times New Roman" w:hAnsi="Times New Roman" w:cs="Times New Roman"/>
              </w:rPr>
              <w:t>пог</w:t>
            </w:r>
            <w:proofErr w:type="spellEnd"/>
            <w:r>
              <w:rPr>
                <w:rFonts w:ascii="Times New Roman" w:hAnsi="Times New Roman" w:cs="Times New Roman"/>
              </w:rPr>
              <w:t>. м (замена в связи с износом).</w:t>
            </w:r>
          </w:p>
          <w:p w:rsidR="00D56583" w:rsidRPr="00FB06F7" w:rsidRDefault="00D56583" w:rsidP="00380435">
            <w:pPr>
              <w:pStyle w:val="a3"/>
              <w:numPr>
                <w:ilvl w:val="0"/>
                <w:numId w:val="28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F26D1">
              <w:rPr>
                <w:rFonts w:ascii="Times New Roman" w:hAnsi="Times New Roman" w:cs="Times New Roman"/>
              </w:rPr>
              <w:t>Установка пешеходных ограждений в районе нерегу</w:t>
            </w:r>
            <w:r w:rsidR="0079749C">
              <w:rPr>
                <w:rFonts w:ascii="Times New Roman" w:hAnsi="Times New Roman" w:cs="Times New Roman"/>
              </w:rPr>
              <w:t>лируемых пешеходных переходов**</w:t>
            </w:r>
          </w:p>
        </w:tc>
        <w:tc>
          <w:tcPr>
            <w:tcW w:w="2409" w:type="dxa"/>
          </w:tcPr>
          <w:p w:rsidR="00D56583" w:rsidRPr="00380435" w:rsidRDefault="00380435" w:rsidP="00380435">
            <w:pPr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  <w:b/>
              </w:rPr>
              <w:t>1.</w:t>
            </w:r>
            <w:r w:rsidRPr="00380435">
              <w:rPr>
                <w:rFonts w:ascii="Times New Roman" w:hAnsi="Times New Roman" w:cs="Times New Roman"/>
              </w:rPr>
              <w:t> </w:t>
            </w:r>
            <w:r w:rsidR="00D56583" w:rsidRPr="00380435">
              <w:rPr>
                <w:rFonts w:ascii="Times New Roman" w:hAnsi="Times New Roman" w:cs="Times New Roman"/>
              </w:rPr>
              <w:t>Установка пешеходных ограждений</w:t>
            </w:r>
            <w:r w:rsidRPr="00380435">
              <w:rPr>
                <w:rFonts w:ascii="Times New Roman" w:hAnsi="Times New Roman" w:cs="Times New Roman"/>
              </w:rPr>
              <w:t> </w:t>
            </w:r>
            <w:r w:rsidR="00D56583" w:rsidRPr="00380435">
              <w:rPr>
                <w:rFonts w:ascii="Times New Roman" w:hAnsi="Times New Roman" w:cs="Times New Roman"/>
              </w:rPr>
              <w:t>на автомобильных дорогах на вновь присоединённых территориях Боровского и Жуковского районов*</w:t>
            </w:r>
          </w:p>
        </w:tc>
      </w:tr>
      <w:tr w:rsidR="003377D6" w:rsidRPr="002507AE" w:rsidTr="0030396E">
        <w:tc>
          <w:tcPr>
            <w:tcW w:w="533" w:type="dxa"/>
            <w:shd w:val="clear" w:color="auto" w:fill="auto"/>
          </w:tcPr>
          <w:p w:rsidR="007D1AAB" w:rsidRPr="00446CBE" w:rsidRDefault="007D1AAB" w:rsidP="009D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7D1AAB" w:rsidRPr="00446CBE" w:rsidRDefault="007D1AAB" w:rsidP="002507AE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Calibri" w:hAnsi="Times New Roman" w:cs="Times New Roman"/>
              </w:rPr>
              <w:t>Содержание, ремонт и замена пешеходных ограждений</w:t>
            </w:r>
          </w:p>
        </w:tc>
        <w:tc>
          <w:tcPr>
            <w:tcW w:w="2410" w:type="dxa"/>
            <w:shd w:val="clear" w:color="auto" w:fill="auto"/>
          </w:tcPr>
          <w:p w:rsidR="007D1AAB" w:rsidRPr="00446CBE" w:rsidRDefault="007D1AAB" w:rsidP="009D433A">
            <w:pPr>
              <w:pStyle w:val="a3"/>
              <w:numPr>
                <w:ilvl w:val="0"/>
                <w:numId w:val="10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 общей протяжённостью </w:t>
            </w:r>
            <w:r>
              <w:rPr>
                <w:rFonts w:ascii="Times New Roman" w:eastAsia="Times New Roman" w:hAnsi="Times New Roman" w:cs="Times New Roman"/>
              </w:rPr>
              <w:t>13 179</w:t>
            </w:r>
            <w:r w:rsidRPr="00446CBE">
              <w:rPr>
                <w:rFonts w:ascii="Times New Roman" w:eastAsia="Times New Roman" w:hAnsi="Times New Roman" w:cs="Times New Roman"/>
              </w:rPr>
              <w:t>,0 м.</w:t>
            </w:r>
          </w:p>
          <w:p w:rsidR="007D1AAB" w:rsidRPr="00446CBE" w:rsidRDefault="007D1AAB" w:rsidP="009D433A">
            <w:pPr>
              <w:pStyle w:val="a3"/>
              <w:numPr>
                <w:ilvl w:val="0"/>
                <w:numId w:val="10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>Ремонт и замена повреждённых при ДТП ограждений – 600,0 м.</w:t>
            </w:r>
          </w:p>
        </w:tc>
        <w:tc>
          <w:tcPr>
            <w:tcW w:w="2552" w:type="dxa"/>
          </w:tcPr>
          <w:p w:rsidR="007D1AAB" w:rsidRPr="00446CBE" w:rsidRDefault="007D1AAB" w:rsidP="009D433A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 xml:space="preserve">Содержание пешеходных ограждений  общей протяжённостью </w:t>
            </w:r>
            <w:r>
              <w:rPr>
                <w:rFonts w:ascii="Times New Roman" w:eastAsia="Times New Roman" w:hAnsi="Times New Roman" w:cs="Times New Roman"/>
              </w:rPr>
              <w:t>15 305,0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м.</w:t>
            </w:r>
          </w:p>
          <w:p w:rsidR="007D1AAB" w:rsidRPr="00446CBE" w:rsidRDefault="007D1AAB" w:rsidP="009D433A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>Ремонт и замена повреждённых при ДТП ограждений – 900,0 м</w:t>
            </w:r>
          </w:p>
        </w:tc>
        <w:tc>
          <w:tcPr>
            <w:tcW w:w="2551" w:type="dxa"/>
          </w:tcPr>
          <w:p w:rsidR="007D1AAB" w:rsidRPr="00446CBE" w:rsidRDefault="007D1AAB" w:rsidP="00F5339C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 xml:space="preserve">Содержание пешеходных ограждений  общей протяжённостью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D141DA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 043,0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м.</w:t>
            </w:r>
          </w:p>
          <w:p w:rsidR="007D1AAB" w:rsidRPr="00446CBE" w:rsidRDefault="007D1AAB" w:rsidP="00F5339C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>Ремонт и замена повреждённых при ДТП ограждений – 900,0 м</w:t>
            </w:r>
          </w:p>
        </w:tc>
        <w:tc>
          <w:tcPr>
            <w:tcW w:w="2552" w:type="dxa"/>
          </w:tcPr>
          <w:p w:rsidR="007D1AAB" w:rsidRPr="00446CBE" w:rsidRDefault="007D1AAB" w:rsidP="00FB06F7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 xml:space="preserve">Содержание пешеходных ограждений  общей протяжённостью </w:t>
            </w:r>
            <w:r>
              <w:rPr>
                <w:rFonts w:ascii="Times New Roman" w:eastAsia="Times New Roman" w:hAnsi="Times New Roman" w:cs="Times New Roman"/>
              </w:rPr>
              <w:t>20 625,0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м.</w:t>
            </w:r>
          </w:p>
          <w:p w:rsidR="007D1AAB" w:rsidRPr="00446CBE" w:rsidRDefault="007D1AAB" w:rsidP="00FB06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 xml:space="preserve">Ремонт и замена повреждённых при ДТП ограждений – </w:t>
            </w:r>
            <w:r>
              <w:rPr>
                <w:rFonts w:ascii="Times New Roman" w:eastAsia="Times New Roman" w:hAnsi="Times New Roman" w:cs="Times New Roman"/>
              </w:rPr>
              <w:t>120</w:t>
            </w:r>
            <w:r w:rsidRPr="00446CBE">
              <w:rPr>
                <w:rFonts w:ascii="Times New Roman" w:eastAsia="Times New Roman" w:hAnsi="Times New Roman" w:cs="Times New Roman"/>
              </w:rPr>
              <w:t>0,0 м</w:t>
            </w:r>
          </w:p>
        </w:tc>
        <w:tc>
          <w:tcPr>
            <w:tcW w:w="2409" w:type="dxa"/>
          </w:tcPr>
          <w:p w:rsidR="007D1AAB" w:rsidRPr="00FB06F7" w:rsidRDefault="007D1AAB" w:rsidP="00FB06F7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>Содержание пешеходных ограждений  общей протяжённостью 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625,0 м.</w:t>
            </w:r>
          </w:p>
          <w:p w:rsidR="007D1AAB" w:rsidRPr="00446CBE" w:rsidRDefault="007D1AAB" w:rsidP="00FB06F7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FB06F7">
              <w:rPr>
                <w:rFonts w:ascii="Times New Roman" w:eastAsia="Times New Roman" w:hAnsi="Times New Roman" w:cs="Times New Roman"/>
              </w:rPr>
              <w:lastRenderedPageBreak/>
              <w:t>Ремонт и замена повреждённых при ДТП ограждений – 1200,0 м</w:t>
            </w:r>
          </w:p>
        </w:tc>
      </w:tr>
      <w:tr w:rsidR="003377D6" w:rsidRPr="002507AE" w:rsidTr="0030396E">
        <w:trPr>
          <w:trHeight w:val="699"/>
        </w:trPr>
        <w:tc>
          <w:tcPr>
            <w:tcW w:w="533" w:type="dxa"/>
            <w:shd w:val="clear" w:color="auto" w:fill="auto"/>
          </w:tcPr>
          <w:p w:rsidR="007D1AAB" w:rsidRPr="00446CBE" w:rsidRDefault="007D1AAB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2410" w:type="dxa"/>
            <w:shd w:val="clear" w:color="auto" w:fill="auto"/>
          </w:tcPr>
          <w:p w:rsidR="007D1AAB" w:rsidRPr="00446CBE" w:rsidRDefault="007D1AAB" w:rsidP="002507AE">
            <w:pPr>
              <w:spacing w:after="0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Calibri" w:hAnsi="Times New Roman" w:cs="Times New Roman"/>
              </w:rPr>
              <w:t>Техническое перевооружение, реконструкция и содержание светофорных объектов</w:t>
            </w:r>
          </w:p>
        </w:tc>
        <w:tc>
          <w:tcPr>
            <w:tcW w:w="2410" w:type="dxa"/>
            <w:shd w:val="clear" w:color="auto" w:fill="auto"/>
          </w:tcPr>
          <w:p w:rsidR="007D1AAB" w:rsidRPr="00446CBE" w:rsidRDefault="007D1AAB" w:rsidP="00B14F48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</w:t>
            </w:r>
            <w:r w:rsidR="005A26C0">
              <w:rPr>
                <w:rFonts w:ascii="Times New Roman" w:eastAsia="Times New Roman" w:hAnsi="Times New Roman" w:cs="Times New Roman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6CBE">
              <w:rPr>
                <w:rFonts w:ascii="Times New Roman" w:eastAsia="Times New Roman" w:hAnsi="Times New Roman" w:cs="Times New Roman"/>
              </w:rPr>
              <w:t>светофорных объектов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7B2EF9"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</w:p>
          <w:p w:rsidR="007D1AAB" w:rsidRDefault="007D1AAB" w:rsidP="001B00D2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светофор типа Т7 в районе нерегулируемых пешеходных переходов вб</w:t>
            </w:r>
            <w:r>
              <w:rPr>
                <w:rFonts w:ascii="Times New Roman" w:eastAsia="Times New Roman" w:hAnsi="Times New Roman" w:cs="Times New Roman"/>
              </w:rPr>
              <w:t xml:space="preserve">лизи образовательных учреждений: </w:t>
            </w:r>
          </w:p>
          <w:p w:rsidR="007D1AAB" w:rsidRDefault="007D1AAB" w:rsidP="00202401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ул. Курчатова на пересечении с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Жолио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-Кюри (от салона Бракосочетаний);</w:t>
            </w:r>
          </w:p>
          <w:p w:rsidR="007D1AAB" w:rsidRDefault="007D1AAB" w:rsidP="00202401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пересечение ул. Гурьянова – ул. Комарова;</w:t>
            </w:r>
          </w:p>
          <w:p w:rsidR="007D1AAB" w:rsidRDefault="007D1AAB" w:rsidP="00202401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межквартальный проезд в районе МБОУ СОШ № 11 в районе домов № 16, 18 по пр. Маркса;</w:t>
            </w:r>
          </w:p>
          <w:p w:rsidR="007D1AAB" w:rsidRPr="00202401" w:rsidRDefault="007D1AAB" w:rsidP="00FB06F7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ул. Жукова, в районе пересечения с ул. Победы (чётная и нечётная сторона);</w:t>
            </w:r>
          </w:p>
          <w:p w:rsidR="007D1AAB" w:rsidRDefault="007D1AAB" w:rsidP="00372AED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Оснащение светофорных объектов звуковыми пешеходными сигналами: </w:t>
            </w:r>
          </w:p>
          <w:p w:rsidR="007D1AAB" w:rsidRDefault="0019663F" w:rsidP="00A061A1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19663F">
              <w:rPr>
                <w:rFonts w:ascii="Times New Roman" w:eastAsia="Times New Roman" w:hAnsi="Times New Roman" w:cs="Times New Roman"/>
              </w:rPr>
              <w:t>- ул. Мира – пр. Ленина;</w:t>
            </w:r>
          </w:p>
          <w:p w:rsidR="007D1AAB" w:rsidRDefault="0019663F" w:rsidP="00A061A1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Энгельса </w:t>
            </w:r>
            <w:r w:rsidR="007D1AAB">
              <w:rPr>
                <w:rFonts w:ascii="Times New Roman" w:eastAsia="Times New Roman" w:hAnsi="Times New Roman" w:cs="Times New Roman"/>
              </w:rPr>
              <w:t>– ул.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D1AAB">
              <w:rPr>
                <w:rFonts w:ascii="Times New Roman" w:eastAsia="Times New Roman" w:hAnsi="Times New Roman" w:cs="Times New Roman"/>
              </w:rPr>
              <w:t>Курчатова</w:t>
            </w:r>
          </w:p>
          <w:p w:rsidR="004803C1" w:rsidRDefault="004803C1" w:rsidP="00A061A1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D1AAB" w:rsidRPr="00A061A1" w:rsidRDefault="007D1AAB" w:rsidP="002D6910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7D1AAB" w:rsidRDefault="007D1AAB" w:rsidP="000222CF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22CF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22CF">
              <w:rPr>
                <w:rFonts w:ascii="Times New Roman" w:hAnsi="Times New Roman" w:cs="Times New Roman"/>
              </w:rPr>
              <w:t xml:space="preserve"> </w:t>
            </w:r>
            <w:r w:rsidR="005A26C0">
              <w:rPr>
                <w:rFonts w:ascii="Times New Roman" w:hAnsi="Times New Roman" w:cs="Times New Roman"/>
              </w:rPr>
              <w:t>17</w:t>
            </w:r>
            <w:proofErr w:type="gramEnd"/>
            <w:r w:rsidRPr="000222CF">
              <w:rPr>
                <w:rFonts w:ascii="Times New Roman" w:hAnsi="Times New Roman" w:cs="Times New Roman"/>
              </w:rPr>
              <w:t xml:space="preserve"> светофорных объектов, 2</w:t>
            </w:r>
            <w:r w:rsidR="007B2EF9">
              <w:rPr>
                <w:rFonts w:ascii="Times New Roman" w:hAnsi="Times New Roman" w:cs="Times New Roman"/>
              </w:rPr>
              <w:t>4</w:t>
            </w:r>
            <w:r w:rsidRPr="000222CF">
              <w:rPr>
                <w:rFonts w:ascii="Times New Roman" w:hAnsi="Times New Roman" w:cs="Times New Roman"/>
              </w:rPr>
              <w:t xml:space="preserve"> светофорных объекта типа Т7.</w:t>
            </w:r>
          </w:p>
          <w:p w:rsidR="007D1AAB" w:rsidRPr="00535766" w:rsidRDefault="007D1AAB" w:rsidP="00535766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</w:rPr>
              <w:t>Установка светофор типа Т7 в районе нерегулируемых пешеходных переходов вблизи образовательных учреждений*</w:t>
            </w:r>
          </w:p>
          <w:p w:rsidR="007D1AAB" w:rsidRPr="00535766" w:rsidRDefault="007D1AAB" w:rsidP="00535766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</w:rPr>
              <w:t>Организация светофорного регулирования на пересечение ул. Курчатова и  ул. Королёва.</w:t>
            </w:r>
          </w:p>
          <w:p w:rsidR="007D1AAB" w:rsidRPr="00535766" w:rsidRDefault="007D1AAB" w:rsidP="00535766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</w:rPr>
              <w:t xml:space="preserve">Оснащение светофорных объектов звуковыми пешеходными сигналами: </w:t>
            </w:r>
          </w:p>
          <w:p w:rsidR="007D1AAB" w:rsidRDefault="008055F0" w:rsidP="00D7692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8055F0">
              <w:rPr>
                <w:rFonts w:ascii="Times New Roman" w:eastAsia="Times New Roman" w:hAnsi="Times New Roman" w:cs="Times New Roman"/>
              </w:rPr>
              <w:t>- пр. Ленина, д. 97;</w:t>
            </w:r>
          </w:p>
          <w:p w:rsidR="0019663F" w:rsidRPr="00D76926" w:rsidRDefault="0019663F" w:rsidP="00D76926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7D1AAB" w:rsidRDefault="007D1AAB" w:rsidP="00FF099E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5A26C0">
              <w:rPr>
                <w:rFonts w:ascii="Times New Roman" w:eastAsia="Times New Roman" w:hAnsi="Times New Roman" w:cs="Times New Roman"/>
              </w:rPr>
              <w:t>17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4A4F39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2F7A" w:rsidRPr="00FB06F7" w:rsidRDefault="009D2F7A" w:rsidP="009D2F7A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530113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9D2F7A">
              <w:rPr>
                <w:rFonts w:ascii="Times New Roman" w:eastAsia="Times New Roman" w:hAnsi="Times New Roman" w:cs="Times New Roman"/>
              </w:rPr>
              <w:t xml:space="preserve">Организация светофорного регулирования на пересечение ул. Курчатова и  ул. </w:t>
            </w:r>
            <w:r>
              <w:rPr>
                <w:rFonts w:ascii="Times New Roman" w:eastAsia="Times New Roman" w:hAnsi="Times New Roman" w:cs="Times New Roman"/>
              </w:rPr>
              <w:t>Мира</w:t>
            </w:r>
            <w:r w:rsidRPr="009D2F7A">
              <w:rPr>
                <w:rFonts w:ascii="Times New Roman" w:eastAsia="Times New Roman" w:hAnsi="Times New Roman" w:cs="Times New Roman"/>
              </w:rPr>
              <w:t>.</w:t>
            </w:r>
          </w:p>
          <w:p w:rsidR="0019663F" w:rsidRDefault="004D0892" w:rsidP="004D0892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7D1AAB" w:rsidRPr="00A560EB">
              <w:rPr>
                <w:rFonts w:ascii="Times New Roman" w:eastAsia="Times New Roman" w:hAnsi="Times New Roman" w:cs="Times New Roman"/>
                <w:b/>
              </w:rPr>
              <w:t>.</w:t>
            </w:r>
            <w:r w:rsidR="007D1AAB" w:rsidRPr="00FB06F7">
              <w:rPr>
                <w:rFonts w:ascii="Times New Roman" w:eastAsia="Times New Roman" w:hAnsi="Times New Roman" w:cs="Times New Roman"/>
              </w:rPr>
              <w:tab/>
              <w:t>Установка светофор типа Т7 в районе нерегулируемых пешеходных переходов вблизи образовательных учреждений*</w:t>
            </w:r>
          </w:p>
          <w:p w:rsidR="00313595" w:rsidRDefault="0019663F" w:rsidP="00313595">
            <w:pPr>
              <w:tabs>
                <w:tab w:val="left" w:pos="459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8055F0"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9663F">
              <w:rPr>
                <w:rFonts w:ascii="Times New Roman" w:eastAsia="Times New Roman" w:hAnsi="Times New Roman" w:cs="Times New Roman"/>
              </w:rPr>
              <w:t>Оснащение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313595">
              <w:rPr>
                <w:rFonts w:ascii="Times New Roman" w:eastAsia="Times New Roman" w:hAnsi="Times New Roman" w:cs="Times New Roman"/>
              </w:rPr>
              <w:t xml:space="preserve">                 светофорн</w:t>
            </w:r>
            <w:r w:rsidRPr="0019663F">
              <w:rPr>
                <w:rFonts w:ascii="Times New Roman" w:eastAsia="Times New Roman" w:hAnsi="Times New Roman" w:cs="Times New Roman"/>
              </w:rPr>
              <w:t>ых объектов звуковыми пешеходными сигналами:</w:t>
            </w:r>
          </w:p>
          <w:p w:rsidR="0019663F" w:rsidRPr="00446CBE" w:rsidRDefault="0019663F" w:rsidP="0019663F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19663F">
              <w:rPr>
                <w:rFonts w:ascii="Times New Roman" w:eastAsia="Times New Roman" w:hAnsi="Times New Roman" w:cs="Times New Roman"/>
              </w:rPr>
              <w:t>- ул. Энгельса-Калужская-Аксёнова;</w:t>
            </w:r>
          </w:p>
        </w:tc>
        <w:tc>
          <w:tcPr>
            <w:tcW w:w="2552" w:type="dxa"/>
          </w:tcPr>
          <w:p w:rsidR="007D1AAB" w:rsidRDefault="004D0892" w:rsidP="00EC14E0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5A26C0">
              <w:rPr>
                <w:rFonts w:ascii="Times New Roman" w:eastAsia="Times New Roman" w:hAnsi="Times New Roman" w:cs="Times New Roman"/>
              </w:rPr>
              <w:t>17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2</w:t>
            </w:r>
            <w:r w:rsidR="004A4F39">
              <w:rPr>
                <w:rFonts w:ascii="Times New Roman" w:eastAsia="Times New Roman" w:hAnsi="Times New Roman" w:cs="Times New Roman"/>
              </w:rPr>
              <w:t>6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07600F">
              <w:rPr>
                <w:rFonts w:ascii="Times New Roman" w:eastAsia="Times New Roman" w:hAnsi="Times New Roman" w:cs="Times New Roman"/>
              </w:rPr>
              <w:t>.</w:t>
            </w:r>
          </w:p>
          <w:p w:rsidR="008055F0" w:rsidRDefault="008055F0" w:rsidP="008055F0">
            <w:pPr>
              <w:tabs>
                <w:tab w:val="left" w:pos="459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8055F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9663F">
              <w:rPr>
                <w:rFonts w:ascii="Times New Roman" w:eastAsia="Times New Roman" w:hAnsi="Times New Roman" w:cs="Times New Roman"/>
              </w:rPr>
              <w:t>Оснащение</w:t>
            </w:r>
            <w:r>
              <w:rPr>
                <w:rFonts w:ascii="Times New Roman" w:eastAsia="Times New Roman" w:hAnsi="Times New Roman" w:cs="Times New Roman"/>
              </w:rPr>
              <w:t>                  светофорн</w:t>
            </w:r>
            <w:r w:rsidRPr="0019663F">
              <w:rPr>
                <w:rFonts w:ascii="Times New Roman" w:eastAsia="Times New Roman" w:hAnsi="Times New Roman" w:cs="Times New Roman"/>
              </w:rPr>
              <w:t>ых объектов звуковыми пешеходными сигналами:</w:t>
            </w:r>
          </w:p>
          <w:p w:rsidR="008055F0" w:rsidRDefault="008055F0" w:rsidP="008055F0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19663F">
              <w:rPr>
                <w:rFonts w:ascii="Times New Roman" w:eastAsia="Times New Roman" w:hAnsi="Times New Roman" w:cs="Times New Roman"/>
              </w:rPr>
              <w:t>- Мира – Ляшенко;</w:t>
            </w:r>
          </w:p>
          <w:p w:rsidR="008055F0" w:rsidRPr="00446CBE" w:rsidRDefault="008055F0" w:rsidP="008055F0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</w:tcPr>
          <w:p w:rsidR="007D1AAB" w:rsidRDefault="004D0892" w:rsidP="00EC14E0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5A26C0">
              <w:rPr>
                <w:rFonts w:ascii="Times New Roman" w:eastAsia="Times New Roman" w:hAnsi="Times New Roman" w:cs="Times New Roman"/>
              </w:rPr>
              <w:t>17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2</w:t>
            </w:r>
            <w:r w:rsidR="004A4F39">
              <w:rPr>
                <w:rFonts w:ascii="Times New Roman" w:eastAsia="Times New Roman" w:hAnsi="Times New Roman" w:cs="Times New Roman"/>
              </w:rPr>
              <w:t>6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07600F">
              <w:rPr>
                <w:rFonts w:ascii="Times New Roman" w:eastAsia="Times New Roman" w:hAnsi="Times New Roman" w:cs="Times New Roman"/>
              </w:rPr>
              <w:t>.</w:t>
            </w:r>
          </w:p>
          <w:p w:rsidR="008055F0" w:rsidRDefault="008055F0" w:rsidP="008055F0">
            <w:pPr>
              <w:tabs>
                <w:tab w:val="left" w:pos="459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8055F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9663F">
              <w:rPr>
                <w:rFonts w:ascii="Times New Roman" w:eastAsia="Times New Roman" w:hAnsi="Times New Roman" w:cs="Times New Roman"/>
              </w:rPr>
              <w:t>Оснащение</w:t>
            </w:r>
            <w:r>
              <w:rPr>
                <w:rFonts w:ascii="Times New Roman" w:eastAsia="Times New Roman" w:hAnsi="Times New Roman" w:cs="Times New Roman"/>
              </w:rPr>
              <w:t>                  светофорн</w:t>
            </w:r>
            <w:r w:rsidRPr="0019663F">
              <w:rPr>
                <w:rFonts w:ascii="Times New Roman" w:eastAsia="Times New Roman" w:hAnsi="Times New Roman" w:cs="Times New Roman"/>
              </w:rPr>
              <w:t>ых объектов звуковыми пешеходными сигналами:</w:t>
            </w:r>
          </w:p>
          <w:p w:rsidR="008055F0" w:rsidRPr="00446CBE" w:rsidRDefault="008055F0" w:rsidP="008055F0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055F0">
              <w:rPr>
                <w:rFonts w:ascii="Times New Roman" w:eastAsia="Times New Roman" w:hAnsi="Times New Roman" w:cs="Times New Roman"/>
              </w:rPr>
              <w:t>- пр. Маркса, д. 20;</w:t>
            </w:r>
          </w:p>
        </w:tc>
      </w:tr>
      <w:tr w:rsidR="003377D6" w:rsidRPr="002507AE" w:rsidTr="0030396E">
        <w:tc>
          <w:tcPr>
            <w:tcW w:w="533" w:type="dxa"/>
            <w:shd w:val="clear" w:color="auto" w:fill="auto"/>
          </w:tcPr>
          <w:p w:rsidR="007D1AAB" w:rsidRPr="00446CBE" w:rsidRDefault="007D1AAB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D1AAB" w:rsidRPr="00446CBE" w:rsidRDefault="007D1AAB" w:rsidP="00786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Содержание, установка и замена дорожных знаков</w:t>
            </w:r>
            <w:r w:rsidR="005D5308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</w:t>
            </w:r>
            <w:r w:rsidR="00786A6B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="00786A6B" w:rsidRPr="00786A6B">
              <w:rPr>
                <w:rFonts w:ascii="Times New Roman" w:eastAsia="Times New Roman" w:hAnsi="Times New Roman" w:cs="Times New Roman"/>
                <w:bCs/>
                <w:lang w:eastAsia="ru-RU"/>
              </w:rPr>
              <w:t>ублирующих знаков над проезжей частью</w:t>
            </w:r>
          </w:p>
        </w:tc>
        <w:tc>
          <w:tcPr>
            <w:tcW w:w="2410" w:type="dxa"/>
            <w:shd w:val="clear" w:color="auto" w:fill="auto"/>
          </w:tcPr>
          <w:p w:rsidR="007D1AAB" w:rsidRPr="00446CBE" w:rsidRDefault="007D1AAB" w:rsidP="001B00D2">
            <w:pPr>
              <w:pStyle w:val="a3"/>
              <w:numPr>
                <w:ilvl w:val="0"/>
                <w:numId w:val="14"/>
              </w:numPr>
              <w:tabs>
                <w:tab w:val="left" w:pos="42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МО «Город Обнинск»;</w:t>
            </w:r>
          </w:p>
          <w:p w:rsidR="00D05860" w:rsidRPr="00244D27" w:rsidRDefault="007D1AAB" w:rsidP="00244D27">
            <w:pPr>
              <w:pStyle w:val="a3"/>
              <w:numPr>
                <w:ilvl w:val="0"/>
                <w:numId w:val="14"/>
              </w:numPr>
              <w:tabs>
                <w:tab w:val="left" w:pos="42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и замена дорожных знаков на территор</w:t>
            </w:r>
            <w:r>
              <w:rPr>
                <w:rFonts w:ascii="Times New Roman" w:eastAsia="Times New Roman" w:hAnsi="Times New Roman" w:cs="Times New Roman"/>
              </w:rPr>
              <w:t xml:space="preserve">ии </w:t>
            </w:r>
            <w:r w:rsidRPr="00446CBE">
              <w:rPr>
                <w:rFonts w:ascii="Times New Roman" w:eastAsia="Times New Roman" w:hAnsi="Times New Roman" w:cs="Times New Roman"/>
              </w:rPr>
              <w:t>МО «Город Обнинск»*.</w:t>
            </w:r>
          </w:p>
          <w:p w:rsidR="007D1AAB" w:rsidRPr="00446CBE" w:rsidRDefault="007D1AAB" w:rsidP="006A200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7D1AAB" w:rsidRPr="00446CBE" w:rsidRDefault="007D1AAB" w:rsidP="001B00D2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МО «Город Обнинск»;</w:t>
            </w:r>
          </w:p>
          <w:p w:rsidR="007D1AAB" w:rsidRPr="00D05860" w:rsidRDefault="007D1AAB" w:rsidP="001B00D2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и замена дорожных знаков на территор</w:t>
            </w:r>
            <w:r>
              <w:rPr>
                <w:rFonts w:ascii="Times New Roman" w:eastAsia="Times New Roman" w:hAnsi="Times New Roman" w:cs="Times New Roman"/>
              </w:rPr>
              <w:t xml:space="preserve">ии </w:t>
            </w:r>
            <w:r w:rsidRPr="00446CBE">
              <w:rPr>
                <w:rFonts w:ascii="Times New Roman" w:eastAsia="Times New Roman" w:hAnsi="Times New Roman" w:cs="Times New Roman"/>
              </w:rPr>
              <w:t>МО «Город Обнинск»*.</w:t>
            </w:r>
          </w:p>
          <w:p w:rsidR="00244D27" w:rsidRPr="00244D27" w:rsidRDefault="00D05860" w:rsidP="00244D27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</w:rPr>
              <w:t xml:space="preserve">Установка </w:t>
            </w:r>
            <w:proofErr w:type="gramStart"/>
            <w:r w:rsidRPr="00D05860">
              <w:rPr>
                <w:rFonts w:ascii="Times New Roman" w:eastAsia="Times New Roman" w:hAnsi="Times New Roman" w:cs="Times New Roman"/>
                <w:bCs/>
              </w:rPr>
              <w:t>дублирующих</w:t>
            </w:r>
            <w:r w:rsidRPr="00D05860">
              <w:rPr>
                <w:rFonts w:ascii="Times New Roman" w:eastAsia="Times New Roman" w:hAnsi="Times New Roman" w:cs="Times New Roman"/>
              </w:rPr>
              <w:t> </w:t>
            </w:r>
            <w:r w:rsidR="00244D27">
              <w:rPr>
                <w:rFonts w:ascii="Times New Roman" w:eastAsia="Times New Roman" w:hAnsi="Times New Roman" w:cs="Times New Roman"/>
              </w:rPr>
              <w:t xml:space="preserve"> </w:t>
            </w:r>
            <w:r w:rsidRPr="00D05860">
              <w:rPr>
                <w:rFonts w:ascii="Times New Roman" w:eastAsia="Times New Roman" w:hAnsi="Times New Roman" w:cs="Times New Roman"/>
              </w:rPr>
              <w:t>знаков</w:t>
            </w:r>
            <w:proofErr w:type="gramEnd"/>
            <w:r w:rsidRPr="00D05860">
              <w:rPr>
                <w:rFonts w:ascii="Times New Roman" w:eastAsia="Times New Roman" w:hAnsi="Times New Roman" w:cs="Times New Roman"/>
              </w:rPr>
              <w:t xml:space="preserve"> 5.19.1 </w:t>
            </w:r>
            <w:r w:rsidR="00244D27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D05860">
              <w:rPr>
                <w:rFonts w:ascii="Times New Roman" w:eastAsia="Times New Roman" w:hAnsi="Times New Roman" w:cs="Times New Roman"/>
                <w:bCs/>
              </w:rPr>
              <w:t>над</w:t>
            </w:r>
            <w:r w:rsidRPr="00D05860">
              <w:rPr>
                <w:rFonts w:ascii="Times New Roman" w:eastAsia="Times New Roman" w:hAnsi="Times New Roman" w:cs="Times New Roman"/>
              </w:rPr>
              <w:t> </w:t>
            </w:r>
            <w:r w:rsidR="00244D27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05860">
              <w:rPr>
                <w:rFonts w:ascii="Times New Roman" w:eastAsia="Times New Roman" w:hAnsi="Times New Roman" w:cs="Times New Roman"/>
                <w:bCs/>
              </w:rPr>
              <w:t>проезжей</w:t>
            </w:r>
          </w:p>
          <w:p w:rsidR="00D05860" w:rsidRPr="00446CBE" w:rsidRDefault="00244D27" w:rsidP="00244D27">
            <w:pPr>
              <w:pStyle w:val="a3"/>
              <w:tabs>
                <w:tab w:val="left" w:pos="428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частью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участке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а/д по пр. Маркса от ул. Энгельса до ул. Королева.</w:t>
            </w:r>
          </w:p>
        </w:tc>
        <w:tc>
          <w:tcPr>
            <w:tcW w:w="2551" w:type="dxa"/>
          </w:tcPr>
          <w:p w:rsidR="007D1AAB" w:rsidRDefault="00D05860" w:rsidP="00EC14E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 w:rsidR="00AF312D"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D05860" w:rsidRDefault="00D05860" w:rsidP="00EC14E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и замена дорожных знаков на территории МО «Город Обнинск»*.</w:t>
            </w:r>
          </w:p>
          <w:p w:rsidR="00D05860" w:rsidRPr="00446CBE" w:rsidRDefault="00D05860" w:rsidP="00EC14E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дублирующих зн</w:t>
            </w:r>
            <w:r w:rsidR="00244D27">
              <w:rPr>
                <w:rFonts w:ascii="Times New Roman" w:eastAsia="Times New Roman" w:hAnsi="Times New Roman" w:cs="Times New Roman"/>
              </w:rPr>
              <w:t xml:space="preserve">аков 5.19.1 над проезжей частью на </w:t>
            </w:r>
            <w:proofErr w:type="gramStart"/>
            <w:r w:rsidR="00CC2A59">
              <w:rPr>
                <w:rFonts w:ascii="Times New Roman" w:eastAsia="Times New Roman" w:hAnsi="Times New Roman" w:cs="Times New Roman"/>
              </w:rPr>
              <w:t>участке</w:t>
            </w:r>
            <w:proofErr w:type="gramEnd"/>
            <w:r w:rsidR="00CC2A59">
              <w:rPr>
                <w:rFonts w:ascii="Times New Roman" w:eastAsia="Times New Roman" w:hAnsi="Times New Roman" w:cs="Times New Roman"/>
              </w:rPr>
              <w:t xml:space="preserve"> а/д по пр. Маркса от ул. Курчатова до ул. Энгельса, от ул. Королева до пр. Ленина.</w:t>
            </w:r>
          </w:p>
        </w:tc>
        <w:tc>
          <w:tcPr>
            <w:tcW w:w="2552" w:type="dxa"/>
          </w:tcPr>
          <w:p w:rsidR="00D05860" w:rsidRDefault="00D05860" w:rsidP="00D0586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 w:rsidR="00AF312D"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D05860" w:rsidRDefault="00D05860" w:rsidP="00D0586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и замена дорожных знаков на территории МО «Город Обнинск»*.</w:t>
            </w:r>
          </w:p>
          <w:p w:rsidR="007D1AAB" w:rsidRPr="00446CBE" w:rsidRDefault="00D05860" w:rsidP="007E70F3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 xml:space="preserve">Установка дублирующих знаков 5.19.1 над проезжей </w:t>
            </w:r>
            <w:r w:rsidR="00CC2A59">
              <w:rPr>
                <w:rFonts w:ascii="Times New Roman" w:eastAsia="Times New Roman" w:hAnsi="Times New Roman" w:cs="Times New Roman"/>
              </w:rPr>
              <w:t xml:space="preserve">частью на </w:t>
            </w:r>
            <w:proofErr w:type="gramStart"/>
            <w:r w:rsidR="00CC2A59">
              <w:rPr>
                <w:rFonts w:ascii="Times New Roman" w:eastAsia="Times New Roman" w:hAnsi="Times New Roman" w:cs="Times New Roman"/>
              </w:rPr>
              <w:t>участке</w:t>
            </w:r>
            <w:proofErr w:type="gramEnd"/>
            <w:r w:rsidR="00CC2A59">
              <w:rPr>
                <w:rFonts w:ascii="Times New Roman" w:eastAsia="Times New Roman" w:hAnsi="Times New Roman" w:cs="Times New Roman"/>
              </w:rPr>
              <w:t xml:space="preserve"> а/д по пр. Ленина</w:t>
            </w:r>
            <w:r w:rsidR="007E70F3">
              <w:rPr>
                <w:rFonts w:ascii="Times New Roman" w:eastAsia="Times New Roman" w:hAnsi="Times New Roman" w:cs="Times New Roman"/>
              </w:rPr>
              <w:t xml:space="preserve"> от ул. Комсомольская до </w:t>
            </w:r>
            <w:r w:rsidR="00596BB7">
              <w:rPr>
                <w:rFonts w:ascii="Times New Roman" w:eastAsia="Times New Roman" w:hAnsi="Times New Roman" w:cs="Times New Roman"/>
              </w:rPr>
              <w:t>Треугольной площади</w:t>
            </w:r>
            <w:r w:rsidR="007E70F3">
              <w:rPr>
                <w:rFonts w:ascii="Times New Roman" w:eastAsia="Times New Roman" w:hAnsi="Times New Roman" w:cs="Times New Roman"/>
              </w:rPr>
              <w:t xml:space="preserve">, </w:t>
            </w:r>
            <w:r w:rsidR="00CC2A59">
              <w:rPr>
                <w:rFonts w:ascii="Times New Roman" w:eastAsia="Times New Roman" w:hAnsi="Times New Roman" w:cs="Times New Roman"/>
              </w:rPr>
              <w:t xml:space="preserve">от ул. </w:t>
            </w:r>
            <w:r w:rsidR="00C95FAA">
              <w:rPr>
                <w:rFonts w:ascii="Times New Roman" w:eastAsia="Times New Roman" w:hAnsi="Times New Roman" w:cs="Times New Roman"/>
              </w:rPr>
              <w:t xml:space="preserve">Заводская до </w:t>
            </w:r>
            <w:r w:rsidR="00F14456">
              <w:rPr>
                <w:rFonts w:ascii="Times New Roman" w:eastAsia="Times New Roman" w:hAnsi="Times New Roman" w:cs="Times New Roman"/>
              </w:rPr>
              <w:t xml:space="preserve">проектируемой а/д </w:t>
            </w:r>
            <w:r w:rsidR="00C95FAA">
              <w:rPr>
                <w:rFonts w:ascii="Times New Roman" w:eastAsia="Times New Roman" w:hAnsi="Times New Roman" w:cs="Times New Roman"/>
              </w:rPr>
              <w:t xml:space="preserve">ул. </w:t>
            </w:r>
            <w:r w:rsidR="00F14456">
              <w:rPr>
                <w:rFonts w:ascii="Times New Roman" w:eastAsia="Times New Roman" w:hAnsi="Times New Roman" w:cs="Times New Roman"/>
              </w:rPr>
              <w:t>Славского</w:t>
            </w:r>
            <w:r w:rsidR="00C95FAA">
              <w:rPr>
                <w:rFonts w:ascii="Times New Roman" w:eastAsia="Times New Roman" w:hAnsi="Times New Roman" w:cs="Times New Roman"/>
              </w:rPr>
              <w:t>.</w:t>
            </w:r>
            <w:r w:rsidR="00680B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D05860" w:rsidRDefault="00D05860" w:rsidP="00D0586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Содержание дорожных знаков, установленных н</w:t>
            </w:r>
            <w:r w:rsidR="00AF312D">
              <w:rPr>
                <w:rFonts w:ascii="Times New Roman" w:eastAsia="Times New Roman" w:hAnsi="Times New Roman" w:cs="Times New Roman"/>
              </w:rPr>
              <w:t>а территории МО «Город Обнинск»</w:t>
            </w:r>
            <w:r w:rsidRPr="00D05860">
              <w:rPr>
                <w:rFonts w:ascii="Times New Roman" w:eastAsia="Times New Roman" w:hAnsi="Times New Roman" w:cs="Times New Roman"/>
              </w:rPr>
              <w:t>;</w:t>
            </w:r>
          </w:p>
          <w:p w:rsidR="00D05860" w:rsidRDefault="00D05860" w:rsidP="00D0586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и замена дорожных знаков на территории МО «Город Обнинск»*.</w:t>
            </w:r>
          </w:p>
          <w:p w:rsidR="007D1AAB" w:rsidRPr="00446CBE" w:rsidRDefault="00D05860" w:rsidP="00680BD5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>Установка дублирующих зн</w:t>
            </w:r>
            <w:r w:rsidR="00C95FAA">
              <w:rPr>
                <w:rFonts w:ascii="Times New Roman" w:eastAsia="Times New Roman" w:hAnsi="Times New Roman" w:cs="Times New Roman"/>
              </w:rPr>
              <w:t xml:space="preserve">аков 5.19.1 над проезжей частью </w:t>
            </w:r>
            <w:r w:rsidR="00323185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gramStart"/>
            <w:r w:rsidR="00323185">
              <w:rPr>
                <w:rFonts w:ascii="Times New Roman" w:eastAsia="Times New Roman" w:hAnsi="Times New Roman" w:cs="Times New Roman"/>
              </w:rPr>
              <w:t>участке</w:t>
            </w:r>
            <w:proofErr w:type="gramEnd"/>
            <w:r w:rsidR="00323185">
              <w:rPr>
                <w:rFonts w:ascii="Times New Roman" w:eastAsia="Times New Roman" w:hAnsi="Times New Roman" w:cs="Times New Roman"/>
              </w:rPr>
              <w:t xml:space="preserve"> а/д по </w:t>
            </w:r>
            <w:r w:rsidR="00323185" w:rsidRPr="00680BD5">
              <w:rPr>
                <w:rFonts w:ascii="Times New Roman" w:eastAsia="Times New Roman" w:hAnsi="Times New Roman" w:cs="Times New Roman"/>
              </w:rPr>
              <w:t>ул. Гагарина</w:t>
            </w:r>
            <w:r w:rsidR="00D51BB1" w:rsidRPr="00680BD5">
              <w:rPr>
                <w:rFonts w:ascii="Times New Roman" w:eastAsia="Times New Roman" w:hAnsi="Times New Roman" w:cs="Times New Roman"/>
              </w:rPr>
              <w:t>,</w:t>
            </w:r>
            <w:r w:rsidR="00D51BB1" w:rsidRPr="00680BD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D51BB1" w:rsidRPr="00680BD5">
              <w:rPr>
                <w:rFonts w:ascii="Times New Roman" w:eastAsia="Times New Roman" w:hAnsi="Times New Roman" w:cs="Times New Roman"/>
              </w:rPr>
              <w:t>ул. Энгельса,</w:t>
            </w:r>
            <w:r w:rsidR="00323185" w:rsidRPr="00680BD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D51BB1" w:rsidRPr="00680BD5">
              <w:rPr>
                <w:rFonts w:ascii="Times New Roman" w:eastAsia="Times New Roman" w:hAnsi="Times New Roman" w:cs="Times New Roman"/>
              </w:rPr>
              <w:t>Курчатова от ул. Королева до пр. Маркса,</w:t>
            </w:r>
            <w:r w:rsidR="00D51BB1" w:rsidRPr="00680BD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D51BB1" w:rsidRPr="00680BD5">
              <w:rPr>
                <w:rFonts w:ascii="Times New Roman" w:eastAsia="Times New Roman" w:hAnsi="Times New Roman" w:cs="Times New Roman"/>
              </w:rPr>
              <w:t>ул. Королева от ул. Аксенова до пр. Маркса.</w:t>
            </w:r>
            <w:r w:rsidR="00D51BB1" w:rsidRPr="00680BD5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E0234A" w:rsidRPr="002507AE" w:rsidTr="0030396E">
        <w:trPr>
          <w:trHeight w:val="1845"/>
        </w:trPr>
        <w:tc>
          <w:tcPr>
            <w:tcW w:w="533" w:type="dxa"/>
            <w:shd w:val="clear" w:color="auto" w:fill="auto"/>
          </w:tcPr>
          <w:p w:rsidR="00E0234A" w:rsidRPr="00446CBE" w:rsidRDefault="00E0234A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0234A" w:rsidRPr="00446CBE" w:rsidRDefault="00E0234A" w:rsidP="00250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Содержание, установка и замена искусственных дорожных неровностей (ИДН)</w:t>
            </w:r>
          </w:p>
        </w:tc>
        <w:tc>
          <w:tcPr>
            <w:tcW w:w="2410" w:type="dxa"/>
            <w:shd w:val="clear" w:color="auto" w:fill="auto"/>
          </w:tcPr>
          <w:p w:rsidR="00E0234A" w:rsidRPr="00446CBE" w:rsidRDefault="00E0234A" w:rsidP="00446CBE">
            <w:pPr>
              <w:pStyle w:val="a3"/>
              <w:numPr>
                <w:ilvl w:val="0"/>
                <w:numId w:val="16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содержание  ИДН – </w:t>
            </w:r>
            <w:r>
              <w:rPr>
                <w:rFonts w:ascii="Times New Roman" w:eastAsia="Times New Roman" w:hAnsi="Times New Roman" w:cs="Times New Roman"/>
              </w:rPr>
              <w:t xml:space="preserve">97 </w:t>
            </w:r>
            <w:r w:rsidRPr="00446CBE">
              <w:rPr>
                <w:rFonts w:ascii="Times New Roman" w:eastAsia="Times New Roman" w:hAnsi="Times New Roman" w:cs="Times New Roman"/>
              </w:rPr>
              <w:t>объектов</w:t>
            </w:r>
            <w:r>
              <w:rPr>
                <w:rFonts w:ascii="Times New Roman" w:eastAsia="Times New Roman" w:hAnsi="Times New Roman" w:cs="Times New Roman"/>
              </w:rPr>
              <w:t>, в том числе трапециевидных пешеходных переходов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0234A" w:rsidRPr="00446CBE" w:rsidRDefault="00E0234A" w:rsidP="00446CBE">
            <w:pPr>
              <w:pStyle w:val="a3"/>
              <w:numPr>
                <w:ilvl w:val="0"/>
                <w:numId w:val="16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новых ИДН</w:t>
            </w:r>
            <w:r>
              <w:rPr>
                <w:rFonts w:ascii="Times New Roman" w:eastAsia="Times New Roman" w:hAnsi="Times New Roman" w:cs="Times New Roman"/>
              </w:rPr>
              <w:t>, в том числе трапециевидных</w:t>
            </w:r>
            <w:r w:rsidRPr="00446CBE">
              <w:rPr>
                <w:rFonts w:ascii="Times New Roman" w:eastAsia="Times New Roman" w:hAnsi="Times New Roman" w:cs="Times New Roman"/>
              </w:rPr>
              <w:t>**</w:t>
            </w:r>
            <w:r w:rsidR="002C38B4">
              <w:rPr>
                <w:rFonts w:ascii="Times New Roman" w:eastAsia="Times New Roman" w:hAnsi="Times New Roman" w:cs="Times New Roman"/>
              </w:rPr>
              <w:t xml:space="preserve"> г. Обнинск пер. ул. Курчатова-ул. </w:t>
            </w:r>
            <w:proofErr w:type="spellStart"/>
            <w:r w:rsidR="002C38B4">
              <w:rPr>
                <w:rFonts w:ascii="Times New Roman" w:eastAsia="Times New Roman" w:hAnsi="Times New Roman" w:cs="Times New Roman"/>
              </w:rPr>
              <w:t>Жолио</w:t>
            </w:r>
            <w:proofErr w:type="spellEnd"/>
            <w:r w:rsidR="002C38B4">
              <w:rPr>
                <w:rFonts w:ascii="Times New Roman" w:eastAsia="Times New Roman" w:hAnsi="Times New Roman" w:cs="Times New Roman"/>
              </w:rPr>
              <w:t>-Кюри (</w:t>
            </w:r>
            <w:r w:rsidR="00977D51">
              <w:rPr>
                <w:rFonts w:ascii="Times New Roman" w:eastAsia="Times New Roman" w:hAnsi="Times New Roman" w:cs="Times New Roman"/>
              </w:rPr>
              <w:t>сборно-разборные</w:t>
            </w:r>
            <w:r w:rsidR="002C38B4">
              <w:rPr>
                <w:rFonts w:ascii="Times New Roman" w:eastAsia="Times New Roman" w:hAnsi="Times New Roman" w:cs="Times New Roman"/>
              </w:rPr>
              <w:t>)</w:t>
            </w:r>
            <w:r w:rsidR="00977D51">
              <w:rPr>
                <w:rFonts w:ascii="Times New Roman" w:eastAsia="Times New Roman" w:hAnsi="Times New Roman" w:cs="Times New Roman"/>
              </w:rPr>
              <w:t xml:space="preserve">, г. Обнинск ул. Комарова 1 (трапециевидные), </w:t>
            </w:r>
            <w:proofErr w:type="gramStart"/>
            <w:r w:rsidR="00977D51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977D51">
              <w:rPr>
                <w:rFonts w:ascii="Times New Roman" w:eastAsia="Times New Roman" w:hAnsi="Times New Roman" w:cs="Times New Roman"/>
              </w:rPr>
              <w:t xml:space="preserve"> а/д ремонтируемых в рамках </w:t>
            </w:r>
            <w:r w:rsidR="00977D51" w:rsidRPr="00977D51">
              <w:rPr>
                <w:rFonts w:ascii="Times New Roman" w:eastAsia="Times New Roman" w:hAnsi="Times New Roman" w:cs="Times New Roman"/>
              </w:rPr>
              <w:t>национального проекта «Безопасные и качественные автомобильные дороги»</w:t>
            </w:r>
          </w:p>
        </w:tc>
        <w:tc>
          <w:tcPr>
            <w:tcW w:w="2552" w:type="dxa"/>
          </w:tcPr>
          <w:p w:rsidR="00E0234A" w:rsidRPr="00446CBE" w:rsidRDefault="00E0234A" w:rsidP="00446CBE">
            <w:pPr>
              <w:pStyle w:val="a3"/>
              <w:numPr>
                <w:ilvl w:val="0"/>
                <w:numId w:val="17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содержание  ИДН – </w:t>
            </w:r>
            <w:r>
              <w:rPr>
                <w:rFonts w:ascii="Times New Roman" w:eastAsia="Times New Roman" w:hAnsi="Times New Roman" w:cs="Times New Roman"/>
              </w:rPr>
              <w:t>104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объектов</w:t>
            </w:r>
            <w:r>
              <w:rPr>
                <w:rFonts w:ascii="Times New Roman" w:eastAsia="Times New Roman" w:hAnsi="Times New Roman" w:cs="Times New Roman"/>
              </w:rPr>
              <w:t>, в том числе трапециевидных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0234A" w:rsidRPr="00446CBE" w:rsidRDefault="00E0234A" w:rsidP="00BC6250">
            <w:pPr>
              <w:pStyle w:val="a3"/>
              <w:numPr>
                <w:ilvl w:val="0"/>
                <w:numId w:val="17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новых ИДН</w:t>
            </w:r>
            <w:r>
              <w:rPr>
                <w:rFonts w:ascii="Times New Roman" w:eastAsia="Times New Roman" w:hAnsi="Times New Roman" w:cs="Times New Roman"/>
              </w:rPr>
              <w:t xml:space="preserve"> в том числе трапециевидных</w:t>
            </w:r>
            <w:r w:rsidRPr="00446CBE">
              <w:rPr>
                <w:rFonts w:ascii="Times New Roman" w:eastAsia="Times New Roman" w:hAnsi="Times New Roman" w:cs="Times New Roman"/>
              </w:rPr>
              <w:t>**</w:t>
            </w:r>
            <w:r w:rsidR="00BC6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C6250" w:rsidRPr="00BC625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BC6250" w:rsidRPr="00BC6250">
              <w:rPr>
                <w:rFonts w:ascii="Times New Roman" w:eastAsia="Times New Roman" w:hAnsi="Times New Roman" w:cs="Times New Roman"/>
              </w:rPr>
              <w:t xml:space="preserve"> а/д ремонтируемых в рамках национального проекта «Безопасные и качественные автомобильные дороги»</w:t>
            </w:r>
          </w:p>
        </w:tc>
        <w:tc>
          <w:tcPr>
            <w:tcW w:w="2551" w:type="dxa"/>
          </w:tcPr>
          <w:p w:rsidR="00E0234A" w:rsidRPr="00E0234A" w:rsidRDefault="00E0234A" w:rsidP="00E0234A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</w:t>
            </w:r>
            <w:proofErr w:type="gramStart"/>
            <w:r w:rsidRPr="00E0234A">
              <w:rPr>
                <w:rFonts w:ascii="Times New Roman" w:eastAsia="Times New Roman" w:hAnsi="Times New Roman" w:cs="Times New Roman"/>
              </w:rPr>
              <w:t>содержание  ИДН</w:t>
            </w:r>
            <w:proofErr w:type="gramEnd"/>
            <w:r w:rsidRPr="00E0234A">
              <w:rPr>
                <w:rFonts w:ascii="Times New Roman" w:eastAsia="Times New Roman" w:hAnsi="Times New Roman" w:cs="Times New Roman"/>
              </w:rPr>
              <w:t xml:space="preserve">, в том числе трапециевидных; </w:t>
            </w:r>
          </w:p>
          <w:p w:rsidR="00E0234A" w:rsidRPr="00446CBE" w:rsidRDefault="00E0234A" w:rsidP="00E0234A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>Установка новых И</w:t>
            </w:r>
            <w:r w:rsidR="0079749C">
              <w:rPr>
                <w:rFonts w:ascii="Times New Roman" w:eastAsia="Times New Roman" w:hAnsi="Times New Roman" w:cs="Times New Roman"/>
              </w:rPr>
              <w:t>ДН в том числе трапециевидных**</w:t>
            </w:r>
            <w:r w:rsidR="00BC6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C6250" w:rsidRPr="00BC625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BC6250" w:rsidRPr="00BC6250">
              <w:rPr>
                <w:rFonts w:ascii="Times New Roman" w:eastAsia="Times New Roman" w:hAnsi="Times New Roman" w:cs="Times New Roman"/>
              </w:rPr>
              <w:t xml:space="preserve"> а/д ремонтируемых в рамках национального проекта «Безопасные и качественные автомобильные дороги»</w:t>
            </w:r>
          </w:p>
        </w:tc>
        <w:tc>
          <w:tcPr>
            <w:tcW w:w="2552" w:type="dxa"/>
          </w:tcPr>
          <w:p w:rsidR="00E0234A" w:rsidRPr="00E0234A" w:rsidRDefault="00E0234A" w:rsidP="00E0234A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</w:t>
            </w:r>
            <w:proofErr w:type="gramStart"/>
            <w:r w:rsidRPr="00E0234A">
              <w:rPr>
                <w:rFonts w:ascii="Times New Roman" w:eastAsia="Times New Roman" w:hAnsi="Times New Roman" w:cs="Times New Roman"/>
              </w:rPr>
              <w:t>содержание  ИДН</w:t>
            </w:r>
            <w:proofErr w:type="gramEnd"/>
            <w:r w:rsidRPr="00E0234A">
              <w:rPr>
                <w:rFonts w:ascii="Times New Roman" w:eastAsia="Times New Roman" w:hAnsi="Times New Roman" w:cs="Times New Roman"/>
              </w:rPr>
              <w:t xml:space="preserve">, в том числе трапециевидных; </w:t>
            </w:r>
          </w:p>
          <w:p w:rsidR="00E0234A" w:rsidRPr="00446CBE" w:rsidRDefault="00E0234A" w:rsidP="00E0234A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Установка новых </w:t>
            </w:r>
            <w:r w:rsidR="0079749C">
              <w:rPr>
                <w:rFonts w:ascii="Times New Roman" w:eastAsia="Times New Roman" w:hAnsi="Times New Roman" w:cs="Times New Roman"/>
              </w:rPr>
              <w:t>ИДН в том числе трапециевидных**</w:t>
            </w:r>
            <w:r w:rsidR="00BC6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C6250" w:rsidRPr="00BC625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BC6250" w:rsidRPr="00BC6250">
              <w:rPr>
                <w:rFonts w:ascii="Times New Roman" w:eastAsia="Times New Roman" w:hAnsi="Times New Roman" w:cs="Times New Roman"/>
              </w:rPr>
              <w:t xml:space="preserve"> а/д ремонтируемых в рамках национального проекта «Безопасные и качественные автомобильные дороги»</w:t>
            </w:r>
          </w:p>
        </w:tc>
        <w:tc>
          <w:tcPr>
            <w:tcW w:w="2409" w:type="dxa"/>
          </w:tcPr>
          <w:p w:rsidR="00E0234A" w:rsidRPr="00E0234A" w:rsidRDefault="00E0234A" w:rsidP="00E0234A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</w:t>
            </w:r>
            <w:proofErr w:type="gramStart"/>
            <w:r w:rsidRPr="00E0234A">
              <w:rPr>
                <w:rFonts w:ascii="Times New Roman" w:eastAsia="Times New Roman" w:hAnsi="Times New Roman" w:cs="Times New Roman"/>
              </w:rPr>
              <w:t>содержание  ИДН</w:t>
            </w:r>
            <w:proofErr w:type="gramEnd"/>
            <w:r w:rsidRPr="00E0234A">
              <w:rPr>
                <w:rFonts w:ascii="Times New Roman" w:eastAsia="Times New Roman" w:hAnsi="Times New Roman" w:cs="Times New Roman"/>
              </w:rPr>
              <w:t xml:space="preserve">, в том числе трапециевидных; </w:t>
            </w:r>
          </w:p>
          <w:p w:rsidR="00E0234A" w:rsidRPr="00446CBE" w:rsidRDefault="00E0234A" w:rsidP="00E0234A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>Установка новых</w:t>
            </w:r>
            <w:r w:rsidR="0079749C">
              <w:rPr>
                <w:rFonts w:ascii="Times New Roman" w:eastAsia="Times New Roman" w:hAnsi="Times New Roman" w:cs="Times New Roman"/>
              </w:rPr>
              <w:t xml:space="preserve"> ИДН в том числе трапециевидных**</w:t>
            </w:r>
            <w:r w:rsidR="00BC62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BC6250" w:rsidRPr="00BC6250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BC6250" w:rsidRPr="00BC6250">
              <w:rPr>
                <w:rFonts w:ascii="Times New Roman" w:eastAsia="Times New Roman" w:hAnsi="Times New Roman" w:cs="Times New Roman"/>
              </w:rPr>
              <w:t xml:space="preserve"> а/д ремонтируемых в рамках национального проекта «Безопасные и качественные автомобильные дороги»</w:t>
            </w:r>
          </w:p>
        </w:tc>
      </w:tr>
      <w:tr w:rsidR="00E0234A" w:rsidRPr="002507AE" w:rsidTr="0030396E">
        <w:trPr>
          <w:trHeight w:val="1922"/>
        </w:trPr>
        <w:tc>
          <w:tcPr>
            <w:tcW w:w="533" w:type="dxa"/>
            <w:shd w:val="clear" w:color="auto" w:fill="auto"/>
          </w:tcPr>
          <w:p w:rsidR="00E0234A" w:rsidRPr="00446CBE" w:rsidRDefault="00E0234A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0234A" w:rsidRPr="00446CBE" w:rsidRDefault="00E0234A" w:rsidP="00693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Горизонтальная разметка автомобильных дорог, в том числе пешеходных переходов, ИДН, островков безопасности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вблизи образовательных учреждений</w:t>
            </w: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 xml:space="preserve"> и др. (наносится два раза в год)</w:t>
            </w:r>
          </w:p>
        </w:tc>
        <w:tc>
          <w:tcPr>
            <w:tcW w:w="2410" w:type="dxa"/>
            <w:shd w:val="clear" w:color="auto" w:fill="auto"/>
          </w:tcPr>
          <w:p w:rsidR="00E0234A" w:rsidRPr="00410FB9" w:rsidRDefault="002D602D" w:rsidP="00B93979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Осевая разметка</w:t>
            </w:r>
          </w:p>
          <w:p w:rsidR="00E0234A" w:rsidRDefault="00E0234A" w:rsidP="00B93979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</w:rPr>
              <w:t>Разметка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E0234A" w:rsidRDefault="00E0234A" w:rsidP="00B93979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</w:t>
            </w:r>
            <w:r w:rsidR="002D602D">
              <w:rPr>
                <w:rFonts w:ascii="Times New Roman" w:eastAsia="Times New Roman" w:hAnsi="Times New Roman" w:cs="Times New Roman"/>
              </w:rPr>
              <w:t>бочина (спрей –пластиком)</w:t>
            </w:r>
          </w:p>
          <w:p w:rsidR="00E0234A" w:rsidRDefault="00E0234A" w:rsidP="00B93979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2D602D">
              <w:rPr>
                <w:rFonts w:ascii="Times New Roman" w:eastAsia="Times New Roman" w:hAnsi="Times New Roman" w:cs="Times New Roman"/>
              </w:rPr>
              <w:t>ИДН</w:t>
            </w:r>
          </w:p>
          <w:p w:rsidR="00E0234A" w:rsidRPr="008A6EA6" w:rsidRDefault="00E0234A" w:rsidP="00B93979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A6EA6">
              <w:rPr>
                <w:rFonts w:ascii="Times New Roman" w:eastAsia="Times New Roman" w:hAnsi="Times New Roman" w:cs="Times New Roman"/>
              </w:rPr>
              <w:t xml:space="preserve">Стоп линия </w:t>
            </w:r>
          </w:p>
          <w:p w:rsidR="00E0234A" w:rsidRPr="008A6EA6" w:rsidRDefault="00E0234A" w:rsidP="00B93979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A6EA6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E0234A" w:rsidRDefault="00E0234A" w:rsidP="00B9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E0234A" w:rsidRPr="00446CBE" w:rsidRDefault="00E0234A" w:rsidP="00B9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E0234A" w:rsidRPr="008A6EA6" w:rsidRDefault="00E0234A" w:rsidP="00B93979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</w:rPr>
              <w:t>Разметка трафаретом:</w:t>
            </w:r>
          </w:p>
          <w:p w:rsidR="00E0234A" w:rsidRDefault="002D602D" w:rsidP="00B93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E0234A" w:rsidRDefault="002D602D" w:rsidP="00B93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Знак «Дети»</w:t>
            </w:r>
            <w:r w:rsidR="00E0234A">
              <w:rPr>
                <w:rFonts w:ascii="Times New Roman" w:eastAsia="Times New Roman" w:hAnsi="Times New Roman" w:cs="Times New Roman"/>
              </w:rPr>
              <w:t xml:space="preserve"> </w:t>
            </w:r>
            <w:r w:rsidR="00E0234A">
              <w:rPr>
                <w:rFonts w:ascii="Times New Roman" w:eastAsia="Times New Roman" w:hAnsi="Times New Roman" w:cs="Times New Roman"/>
              </w:rPr>
              <w:br/>
              <w:t>- Знак «Инвалиды»</w:t>
            </w:r>
          </w:p>
          <w:p w:rsidR="00E0234A" w:rsidRDefault="00E0234A" w:rsidP="00B93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446CBE">
              <w:rPr>
                <w:rFonts w:ascii="Times New Roman" w:eastAsia="Times New Roman" w:hAnsi="Times New Roman" w:cs="Times New Roman"/>
              </w:rPr>
              <w:t>Разметка пешеходных переходов, 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E0234A" w:rsidRDefault="00E0234A" w:rsidP="00B93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E0234A" w:rsidRDefault="00E0234A" w:rsidP="00B93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жёлто-белым </w:t>
            </w:r>
            <w:proofErr w:type="spellStart"/>
            <w:proofErr w:type="gramStart"/>
            <w:r w:rsidRPr="00446CBE">
              <w:rPr>
                <w:rFonts w:ascii="Times New Roman" w:eastAsia="Times New Roman" w:hAnsi="Times New Roman" w:cs="Times New Roman"/>
              </w:rPr>
              <w:t>хол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446CB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446CBE">
              <w:rPr>
                <w:rFonts w:ascii="Times New Roman" w:eastAsia="Times New Roman" w:hAnsi="Times New Roman" w:cs="Times New Roman"/>
              </w:rPr>
              <w:t xml:space="preserve"> пластиком </w:t>
            </w:r>
          </w:p>
          <w:p w:rsidR="00E0234A" w:rsidRPr="00446CBE" w:rsidRDefault="00E0234A" w:rsidP="00B939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белым пластиком </w:t>
            </w:r>
          </w:p>
          <w:p w:rsidR="00E0234A" w:rsidRDefault="00E0234A" w:rsidP="00B93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0166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 Покраска бетонных ограждений безопасности</w:t>
            </w:r>
          </w:p>
          <w:p w:rsidR="00E0234A" w:rsidRPr="00446CBE" w:rsidRDefault="00E0234A" w:rsidP="002D60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166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нанесение вертикальной разметки 2.7 на бордюр с изношенной разметкой*</w:t>
            </w:r>
          </w:p>
        </w:tc>
        <w:tc>
          <w:tcPr>
            <w:tcW w:w="2552" w:type="dxa"/>
          </w:tcPr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>Осевая разметка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>Разметка: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Островки безопасности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>Разметка трафаретом: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</w:t>
            </w:r>
            <w:proofErr w:type="spellStart"/>
            <w:proofErr w:type="gramStart"/>
            <w:r w:rsidRPr="001C62A7">
              <w:rPr>
                <w:rFonts w:ascii="Times New Roman" w:eastAsia="Times New Roman" w:hAnsi="Times New Roman" w:cs="Times New Roman"/>
              </w:rPr>
              <w:t>хол</w:t>
            </w:r>
            <w:proofErr w:type="spellEnd"/>
            <w:r w:rsidRPr="001C62A7"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 w:rsidRPr="001C62A7">
              <w:rPr>
                <w:rFonts w:ascii="Times New Roman" w:eastAsia="Times New Roman" w:hAnsi="Times New Roman" w:cs="Times New Roman"/>
              </w:rPr>
              <w:t xml:space="preserve"> пластиком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белым пластиком </w:t>
            </w:r>
          </w:p>
          <w:p w:rsidR="001C62A7" w:rsidRPr="001C62A7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E0234A" w:rsidRPr="00446CBE" w:rsidRDefault="001C62A7" w:rsidP="001C62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нанесение вертикальной разметки 2.7 на бордюр с изношенной разметкой*</w:t>
            </w:r>
          </w:p>
        </w:tc>
        <w:tc>
          <w:tcPr>
            <w:tcW w:w="2551" w:type="dxa"/>
          </w:tcPr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Островки безопасности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</w:t>
            </w:r>
            <w:proofErr w:type="spellStart"/>
            <w:proofErr w:type="gramStart"/>
            <w:r w:rsidRPr="001C62A7">
              <w:rPr>
                <w:rFonts w:ascii="Times New Roman" w:eastAsia="Times New Roman" w:hAnsi="Times New Roman" w:cs="Times New Roman"/>
              </w:rPr>
              <w:t>хол</w:t>
            </w:r>
            <w:proofErr w:type="spellEnd"/>
            <w:r w:rsidRPr="001C62A7"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 w:rsidRPr="001C62A7">
              <w:rPr>
                <w:rFonts w:ascii="Times New Roman" w:eastAsia="Times New Roman" w:hAnsi="Times New Roman" w:cs="Times New Roman"/>
              </w:rPr>
              <w:t xml:space="preserve"> пластиком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белым пластиком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E0234A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нанесение вертикальной разметки 2.7 на бордюр с изношенной разметкой*</w:t>
            </w:r>
          </w:p>
        </w:tc>
        <w:tc>
          <w:tcPr>
            <w:tcW w:w="2552" w:type="dxa"/>
          </w:tcPr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Островки безопасности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</w:t>
            </w:r>
            <w:proofErr w:type="spellStart"/>
            <w:proofErr w:type="gramStart"/>
            <w:r w:rsidRPr="001C62A7">
              <w:rPr>
                <w:rFonts w:ascii="Times New Roman" w:eastAsia="Times New Roman" w:hAnsi="Times New Roman" w:cs="Times New Roman"/>
              </w:rPr>
              <w:t>хол</w:t>
            </w:r>
            <w:proofErr w:type="spellEnd"/>
            <w:r w:rsidRPr="001C62A7"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 w:rsidRPr="001C62A7">
              <w:rPr>
                <w:rFonts w:ascii="Times New Roman" w:eastAsia="Times New Roman" w:hAnsi="Times New Roman" w:cs="Times New Roman"/>
              </w:rPr>
              <w:t xml:space="preserve"> пластиком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белым пластиком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E0234A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нанесение вертикальной разметки 2.7 на бордюр с изношенной разметкой*</w:t>
            </w:r>
          </w:p>
        </w:tc>
        <w:tc>
          <w:tcPr>
            <w:tcW w:w="2409" w:type="dxa"/>
          </w:tcPr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Осевая разметка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Островки безопасности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Уступи дорогу 1.3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</w:t>
            </w:r>
            <w:proofErr w:type="spellStart"/>
            <w:proofErr w:type="gramStart"/>
            <w:r w:rsidRPr="001C62A7">
              <w:rPr>
                <w:rFonts w:ascii="Times New Roman" w:eastAsia="Times New Roman" w:hAnsi="Times New Roman" w:cs="Times New Roman"/>
              </w:rPr>
              <w:t>хол</w:t>
            </w:r>
            <w:proofErr w:type="spellEnd"/>
            <w:r w:rsidRPr="001C62A7">
              <w:rPr>
                <w:rFonts w:ascii="Times New Roman" w:eastAsia="Times New Roman" w:hAnsi="Times New Roman" w:cs="Times New Roman"/>
              </w:rPr>
              <w:t>-м</w:t>
            </w:r>
            <w:proofErr w:type="gramEnd"/>
            <w:r w:rsidRPr="001C62A7">
              <w:rPr>
                <w:rFonts w:ascii="Times New Roman" w:eastAsia="Times New Roman" w:hAnsi="Times New Roman" w:cs="Times New Roman"/>
              </w:rPr>
              <w:t xml:space="preserve"> пластиком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белым пластиком </w:t>
            </w:r>
          </w:p>
          <w:p w:rsidR="001C62A7" w:rsidRPr="001C62A7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</w:p>
          <w:p w:rsidR="00E0234A" w:rsidRDefault="001C62A7" w:rsidP="001C6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нанесение вертикальной разметки 2.7 на бордюр с изношенной разметкой*</w:t>
            </w:r>
          </w:p>
        </w:tc>
      </w:tr>
      <w:tr w:rsidR="00E0234A" w:rsidRPr="002507AE" w:rsidTr="0030396E">
        <w:trPr>
          <w:trHeight w:val="1922"/>
        </w:trPr>
        <w:tc>
          <w:tcPr>
            <w:tcW w:w="533" w:type="dxa"/>
            <w:shd w:val="clear" w:color="auto" w:fill="auto"/>
          </w:tcPr>
          <w:p w:rsidR="00E0234A" w:rsidRDefault="00E0234A" w:rsidP="0041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410" w:type="dxa"/>
            <w:shd w:val="clear" w:color="auto" w:fill="auto"/>
          </w:tcPr>
          <w:p w:rsidR="00E0234A" w:rsidRPr="00410FB9" w:rsidRDefault="00E0234A" w:rsidP="00410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FB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Организационно-технические мероприятия и распорядительные действия, направленные на обеспечение </w:t>
            </w:r>
            <w:r w:rsidRPr="00410FB9">
              <w:rPr>
                <w:rFonts w:ascii="Times New Roman" w:hAnsi="Times New Roman" w:cs="Times New Roman"/>
                <w:shd w:val="clear" w:color="auto" w:fill="FFFFFF"/>
              </w:rPr>
              <w:t>безопасности дорожного движения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(разработка схем и проектов ОДД, ликвидация аварийно-опасных участков автомобильных дорог, выявленных по итогам отчётного периода, установка заграждающих проезд устройств, техническое оснащение УДС по решениям комиссии по ОБДД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др.)</w:t>
            </w:r>
          </w:p>
        </w:tc>
        <w:tc>
          <w:tcPr>
            <w:tcW w:w="2410" w:type="dxa"/>
            <w:shd w:val="clear" w:color="auto" w:fill="auto"/>
          </w:tcPr>
          <w:p w:rsidR="00E0234A" w:rsidRPr="003B1C79" w:rsidRDefault="00E0234A" w:rsidP="003B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 w:rsidR="00165912"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E0234A" w:rsidRDefault="00E0234A" w:rsidP="003B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Содержание, замена и ремонт заграждающих проезд устройств, установленных 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66EA6" w:rsidRDefault="00F66EA6" w:rsidP="00F66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6EA6"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Обустройство </w:t>
            </w:r>
            <w:r w:rsidRPr="00F66EA6">
              <w:rPr>
                <w:rFonts w:ascii="Times New Roman" w:eastAsia="Times New Roman" w:hAnsi="Times New Roman" w:cs="Times New Roman"/>
                <w:bCs/>
              </w:rPr>
              <w:t>пешеходного перехода с последующим демонтажем существующего подхода к автомобильной дороге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66EA6">
              <w:rPr>
                <w:rFonts w:ascii="Times New Roman" w:eastAsia="Times New Roman" w:hAnsi="Times New Roman" w:cs="Times New Roman"/>
                <w:bCs/>
              </w:rPr>
              <w:t>в районе д. 1 по ул. Комарова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131948" w:rsidRPr="00131948" w:rsidRDefault="00131948" w:rsidP="0082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1948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</w:rPr>
              <w:t>Проектирование</w:t>
            </w:r>
            <w:r w:rsidRPr="0013194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автобусных останов</w:t>
            </w:r>
            <w:r w:rsidR="00626B87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31948">
              <w:rPr>
                <w:rFonts w:ascii="Times New Roman" w:eastAsia="Times New Roman" w:hAnsi="Times New Roman" w:cs="Times New Roman"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26B87">
              <w:rPr>
                <w:rFonts w:ascii="Times New Roman" w:eastAsia="Times New Roman" w:hAnsi="Times New Roman" w:cs="Times New Roman"/>
                <w:bCs/>
              </w:rPr>
              <w:t>(с организацией дорожного движения)</w:t>
            </w:r>
            <w:r w:rsidR="00827E0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26B8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27E06">
              <w:rPr>
                <w:rFonts w:ascii="Times New Roman" w:eastAsia="Times New Roman" w:hAnsi="Times New Roman" w:cs="Times New Roman"/>
                <w:bCs/>
              </w:rPr>
              <w:t>«ДК ФЭИ», «</w:t>
            </w:r>
            <w:proofErr w:type="spellStart"/>
            <w:r w:rsidR="00827E06">
              <w:rPr>
                <w:rFonts w:ascii="Times New Roman" w:eastAsia="Times New Roman" w:hAnsi="Times New Roman" w:cs="Times New Roman"/>
                <w:bCs/>
              </w:rPr>
              <w:t>Промплощадка</w:t>
            </w:r>
            <w:proofErr w:type="spellEnd"/>
            <w:r w:rsidR="00827E06">
              <w:rPr>
                <w:rFonts w:ascii="Times New Roman" w:eastAsia="Times New Roman" w:hAnsi="Times New Roman" w:cs="Times New Roman"/>
                <w:bCs/>
              </w:rPr>
              <w:t xml:space="preserve">». </w:t>
            </w:r>
          </w:p>
        </w:tc>
        <w:tc>
          <w:tcPr>
            <w:tcW w:w="2552" w:type="dxa"/>
          </w:tcPr>
          <w:p w:rsidR="00E0234A" w:rsidRPr="003B1C79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 w:rsidR="00165912"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E0234A" w:rsidRPr="004C7804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Содержание, замена и ремонт заграждающих проезд устройств, установленных 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E0234A" w:rsidRPr="003B1C79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 w:rsidR="00165912"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E0234A" w:rsidRPr="004C7804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Содержание, замена и ремонт заграждающих проезд устройств, установленных 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E0234A" w:rsidRPr="003B1C79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 w:rsidR="00165912"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E0234A" w:rsidRPr="004C7804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Содержание, замена и ремонт заграждающих проезд устройств, установленных 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E0234A" w:rsidRPr="003B1C79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 w:rsidR="00165912">
              <w:rPr>
                <w:rFonts w:ascii="Times New Roman" w:eastAsia="Times New Roman" w:hAnsi="Times New Roman" w:cs="Times New Roman"/>
              </w:rPr>
              <w:t>х по итогам отчётного периода**</w:t>
            </w:r>
          </w:p>
          <w:p w:rsidR="00E0234A" w:rsidRPr="004C7804" w:rsidRDefault="00E0234A" w:rsidP="00E6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Содержание, замена и ремонт заграждающих проезд устройств, установленных 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E735F5" w:rsidRDefault="00E735F5" w:rsidP="0071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7C82" w:rsidRPr="00E3257D" w:rsidRDefault="00E3257D" w:rsidP="00E3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412086" w:rsidRPr="00E3257D">
        <w:rPr>
          <w:rFonts w:ascii="Times New Roman" w:eastAsia="Times New Roman" w:hAnsi="Times New Roman" w:cs="Times New Roman"/>
          <w:sz w:val="20"/>
          <w:szCs w:val="20"/>
        </w:rPr>
        <w:t>В соответствии с проектом организации дорожного движения</w:t>
      </w:r>
      <w:r w:rsidR="00B1267A" w:rsidRPr="00E3257D">
        <w:rPr>
          <w:rFonts w:ascii="Times New Roman" w:eastAsia="Times New Roman" w:hAnsi="Times New Roman" w:cs="Times New Roman"/>
          <w:sz w:val="20"/>
          <w:szCs w:val="20"/>
        </w:rPr>
        <w:t xml:space="preserve"> на автомобильных дорогах общего пользовани</w:t>
      </w:r>
      <w:r w:rsidR="00165912">
        <w:rPr>
          <w:rFonts w:ascii="Times New Roman" w:eastAsia="Times New Roman" w:hAnsi="Times New Roman" w:cs="Times New Roman"/>
          <w:sz w:val="20"/>
          <w:szCs w:val="20"/>
        </w:rPr>
        <w:t>я на территории города Обнинска</w:t>
      </w:r>
    </w:p>
    <w:p w:rsidR="00412086" w:rsidRDefault="00412086" w:rsidP="00E3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По решению комиссии по обеспечению безопасности дорожного движения при Администрации города</w:t>
      </w:r>
    </w:p>
    <w:sectPr w:rsidR="00412086" w:rsidSect="00717C8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FE7"/>
    <w:multiLevelType w:val="hybridMultilevel"/>
    <w:tmpl w:val="8AF6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511"/>
    <w:multiLevelType w:val="hybridMultilevel"/>
    <w:tmpl w:val="B1745A6A"/>
    <w:lvl w:ilvl="0" w:tplc="19AC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304C6"/>
    <w:multiLevelType w:val="hybridMultilevel"/>
    <w:tmpl w:val="7ADA7D40"/>
    <w:lvl w:ilvl="0" w:tplc="5E066E4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041294"/>
    <w:multiLevelType w:val="hybridMultilevel"/>
    <w:tmpl w:val="D426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5686"/>
    <w:multiLevelType w:val="hybridMultilevel"/>
    <w:tmpl w:val="AA5AE02C"/>
    <w:lvl w:ilvl="0" w:tplc="B3BA9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F3C"/>
    <w:multiLevelType w:val="hybridMultilevel"/>
    <w:tmpl w:val="A44EB544"/>
    <w:lvl w:ilvl="0" w:tplc="9FEC938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A834760"/>
    <w:multiLevelType w:val="hybridMultilevel"/>
    <w:tmpl w:val="EB90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065"/>
    <w:multiLevelType w:val="hybridMultilevel"/>
    <w:tmpl w:val="428C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E35CB"/>
    <w:multiLevelType w:val="hybridMultilevel"/>
    <w:tmpl w:val="04209A32"/>
    <w:lvl w:ilvl="0" w:tplc="F086F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7047"/>
    <w:multiLevelType w:val="hybridMultilevel"/>
    <w:tmpl w:val="8AF6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34E92"/>
    <w:multiLevelType w:val="hybridMultilevel"/>
    <w:tmpl w:val="CA9A01BE"/>
    <w:lvl w:ilvl="0" w:tplc="4DE8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1523"/>
    <w:multiLevelType w:val="hybridMultilevel"/>
    <w:tmpl w:val="563A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7475"/>
    <w:multiLevelType w:val="multilevel"/>
    <w:tmpl w:val="2BC808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955CFB"/>
    <w:multiLevelType w:val="hybridMultilevel"/>
    <w:tmpl w:val="FC54B7F2"/>
    <w:lvl w:ilvl="0" w:tplc="505EA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2373"/>
    <w:multiLevelType w:val="hybridMultilevel"/>
    <w:tmpl w:val="7BB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C16F4"/>
    <w:multiLevelType w:val="hybridMultilevel"/>
    <w:tmpl w:val="DD0C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1666"/>
    <w:multiLevelType w:val="hybridMultilevel"/>
    <w:tmpl w:val="DE669E40"/>
    <w:lvl w:ilvl="0" w:tplc="6EE25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96F2E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F0D92"/>
    <w:multiLevelType w:val="hybridMultilevel"/>
    <w:tmpl w:val="EBFCB41A"/>
    <w:lvl w:ilvl="0" w:tplc="DB748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942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E47BE"/>
    <w:multiLevelType w:val="hybridMultilevel"/>
    <w:tmpl w:val="6C0A4506"/>
    <w:lvl w:ilvl="0" w:tplc="7C52C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664DEB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05827"/>
    <w:multiLevelType w:val="hybridMultilevel"/>
    <w:tmpl w:val="C4880BEA"/>
    <w:lvl w:ilvl="0" w:tplc="5AE8F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1876"/>
    <w:multiLevelType w:val="hybridMultilevel"/>
    <w:tmpl w:val="A3F2EBE2"/>
    <w:lvl w:ilvl="0" w:tplc="E848CCE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2E530C1"/>
    <w:multiLevelType w:val="hybridMultilevel"/>
    <w:tmpl w:val="04209A32"/>
    <w:lvl w:ilvl="0" w:tplc="F086F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4C10"/>
    <w:multiLevelType w:val="hybridMultilevel"/>
    <w:tmpl w:val="0DF0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D149D"/>
    <w:multiLevelType w:val="hybridMultilevel"/>
    <w:tmpl w:val="0F0E0874"/>
    <w:lvl w:ilvl="0" w:tplc="8F82F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E56D3"/>
    <w:multiLevelType w:val="hybridMultilevel"/>
    <w:tmpl w:val="6F40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2503A"/>
    <w:multiLevelType w:val="hybridMultilevel"/>
    <w:tmpl w:val="74B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C0745"/>
    <w:multiLevelType w:val="hybridMultilevel"/>
    <w:tmpl w:val="95AEDA48"/>
    <w:lvl w:ilvl="0" w:tplc="BFEA2D6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64C1726"/>
    <w:multiLevelType w:val="hybridMultilevel"/>
    <w:tmpl w:val="484A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7B92"/>
    <w:multiLevelType w:val="hybridMultilevel"/>
    <w:tmpl w:val="18FA95D8"/>
    <w:lvl w:ilvl="0" w:tplc="1DEE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28"/>
  </w:num>
  <w:num w:numId="5">
    <w:abstractNumId w:val="7"/>
  </w:num>
  <w:num w:numId="6">
    <w:abstractNumId w:val="20"/>
  </w:num>
  <w:num w:numId="7">
    <w:abstractNumId w:val="6"/>
  </w:num>
  <w:num w:numId="8">
    <w:abstractNumId w:val="25"/>
  </w:num>
  <w:num w:numId="9">
    <w:abstractNumId w:val="11"/>
  </w:num>
  <w:num w:numId="10">
    <w:abstractNumId w:val="18"/>
  </w:num>
  <w:num w:numId="11">
    <w:abstractNumId w:val="2"/>
  </w:num>
  <w:num w:numId="12">
    <w:abstractNumId w:val="31"/>
  </w:num>
  <w:num w:numId="13">
    <w:abstractNumId w:val="9"/>
  </w:num>
  <w:num w:numId="14">
    <w:abstractNumId w:val="13"/>
  </w:num>
  <w:num w:numId="15">
    <w:abstractNumId w:val="26"/>
  </w:num>
  <w:num w:numId="16">
    <w:abstractNumId w:val="1"/>
  </w:num>
  <w:num w:numId="17">
    <w:abstractNumId w:val="29"/>
  </w:num>
  <w:num w:numId="18">
    <w:abstractNumId w:val="3"/>
  </w:num>
  <w:num w:numId="19">
    <w:abstractNumId w:val="15"/>
  </w:num>
  <w:num w:numId="20">
    <w:abstractNumId w:val="17"/>
  </w:num>
  <w:num w:numId="21">
    <w:abstractNumId w:val="4"/>
  </w:num>
  <w:num w:numId="22">
    <w:abstractNumId w:val="19"/>
  </w:num>
  <w:num w:numId="23">
    <w:abstractNumId w:val="21"/>
  </w:num>
  <w:num w:numId="24">
    <w:abstractNumId w:val="10"/>
  </w:num>
  <w:num w:numId="25">
    <w:abstractNumId w:val="22"/>
  </w:num>
  <w:num w:numId="26">
    <w:abstractNumId w:val="8"/>
  </w:num>
  <w:num w:numId="27">
    <w:abstractNumId w:val="30"/>
  </w:num>
  <w:num w:numId="28">
    <w:abstractNumId w:val="24"/>
  </w:num>
  <w:num w:numId="29">
    <w:abstractNumId w:val="5"/>
  </w:num>
  <w:num w:numId="30">
    <w:abstractNumId w:val="23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C2"/>
    <w:rsid w:val="00011D95"/>
    <w:rsid w:val="000222CF"/>
    <w:rsid w:val="00065175"/>
    <w:rsid w:val="0006640B"/>
    <w:rsid w:val="0007600F"/>
    <w:rsid w:val="000B63AB"/>
    <w:rsid w:val="000D5251"/>
    <w:rsid w:val="000F1664"/>
    <w:rsid w:val="00105CB6"/>
    <w:rsid w:val="00106094"/>
    <w:rsid w:val="00131948"/>
    <w:rsid w:val="00165912"/>
    <w:rsid w:val="0019663F"/>
    <w:rsid w:val="001B00D2"/>
    <w:rsid w:val="001C62A7"/>
    <w:rsid w:val="001E2B1D"/>
    <w:rsid w:val="00202401"/>
    <w:rsid w:val="0021336D"/>
    <w:rsid w:val="00220500"/>
    <w:rsid w:val="00233CA9"/>
    <w:rsid w:val="00244D27"/>
    <w:rsid w:val="002507AE"/>
    <w:rsid w:val="0025557E"/>
    <w:rsid w:val="002B6E4E"/>
    <w:rsid w:val="002C38B4"/>
    <w:rsid w:val="002D602D"/>
    <w:rsid w:val="002D6910"/>
    <w:rsid w:val="002D727C"/>
    <w:rsid w:val="0030396E"/>
    <w:rsid w:val="00313595"/>
    <w:rsid w:val="00323185"/>
    <w:rsid w:val="003377D6"/>
    <w:rsid w:val="00350D19"/>
    <w:rsid w:val="00372AED"/>
    <w:rsid w:val="00380435"/>
    <w:rsid w:val="003B1C79"/>
    <w:rsid w:val="003E7269"/>
    <w:rsid w:val="00410FB9"/>
    <w:rsid w:val="00412086"/>
    <w:rsid w:val="00422D4C"/>
    <w:rsid w:val="00446CBE"/>
    <w:rsid w:val="00467033"/>
    <w:rsid w:val="004803C1"/>
    <w:rsid w:val="004A4F39"/>
    <w:rsid w:val="004C0658"/>
    <w:rsid w:val="004C7804"/>
    <w:rsid w:val="004D0892"/>
    <w:rsid w:val="004D23F5"/>
    <w:rsid w:val="004E3085"/>
    <w:rsid w:val="004F2D2E"/>
    <w:rsid w:val="005051E5"/>
    <w:rsid w:val="00530113"/>
    <w:rsid w:val="00535766"/>
    <w:rsid w:val="00567B6D"/>
    <w:rsid w:val="005707D5"/>
    <w:rsid w:val="00574514"/>
    <w:rsid w:val="00575479"/>
    <w:rsid w:val="005812C7"/>
    <w:rsid w:val="00596BB7"/>
    <w:rsid w:val="005A26C0"/>
    <w:rsid w:val="005B11EA"/>
    <w:rsid w:val="005D00FE"/>
    <w:rsid w:val="005D5308"/>
    <w:rsid w:val="005E087E"/>
    <w:rsid w:val="005E2797"/>
    <w:rsid w:val="00614C67"/>
    <w:rsid w:val="00626B87"/>
    <w:rsid w:val="00640514"/>
    <w:rsid w:val="00665D60"/>
    <w:rsid w:val="00680BD5"/>
    <w:rsid w:val="00693CEB"/>
    <w:rsid w:val="006A200B"/>
    <w:rsid w:val="006E5839"/>
    <w:rsid w:val="006F1145"/>
    <w:rsid w:val="00717C82"/>
    <w:rsid w:val="00780B9A"/>
    <w:rsid w:val="00786A6B"/>
    <w:rsid w:val="0079749C"/>
    <w:rsid w:val="007B2EF9"/>
    <w:rsid w:val="007D1AAB"/>
    <w:rsid w:val="007E0FD3"/>
    <w:rsid w:val="007E70F3"/>
    <w:rsid w:val="00803803"/>
    <w:rsid w:val="008055F0"/>
    <w:rsid w:val="00814084"/>
    <w:rsid w:val="00827E06"/>
    <w:rsid w:val="00831CFF"/>
    <w:rsid w:val="008543A1"/>
    <w:rsid w:val="00861B6F"/>
    <w:rsid w:val="008623E1"/>
    <w:rsid w:val="008A6EA6"/>
    <w:rsid w:val="008B0859"/>
    <w:rsid w:val="008C5382"/>
    <w:rsid w:val="008D4A21"/>
    <w:rsid w:val="00977D51"/>
    <w:rsid w:val="00987D75"/>
    <w:rsid w:val="009A7D3C"/>
    <w:rsid w:val="009B0F6D"/>
    <w:rsid w:val="009B5660"/>
    <w:rsid w:val="009D2529"/>
    <w:rsid w:val="009D2F7A"/>
    <w:rsid w:val="009D433A"/>
    <w:rsid w:val="00A061A1"/>
    <w:rsid w:val="00A454BB"/>
    <w:rsid w:val="00A4565A"/>
    <w:rsid w:val="00A560EB"/>
    <w:rsid w:val="00A705CE"/>
    <w:rsid w:val="00A85ACD"/>
    <w:rsid w:val="00A94A62"/>
    <w:rsid w:val="00AC2CD4"/>
    <w:rsid w:val="00AF312D"/>
    <w:rsid w:val="00B00166"/>
    <w:rsid w:val="00B07E3B"/>
    <w:rsid w:val="00B1267A"/>
    <w:rsid w:val="00B13A37"/>
    <w:rsid w:val="00B14F48"/>
    <w:rsid w:val="00B377E7"/>
    <w:rsid w:val="00B63C39"/>
    <w:rsid w:val="00B67A67"/>
    <w:rsid w:val="00B93979"/>
    <w:rsid w:val="00BA1471"/>
    <w:rsid w:val="00BB265B"/>
    <w:rsid w:val="00BC6250"/>
    <w:rsid w:val="00BF785F"/>
    <w:rsid w:val="00C15E40"/>
    <w:rsid w:val="00C3738A"/>
    <w:rsid w:val="00C62B36"/>
    <w:rsid w:val="00C659F8"/>
    <w:rsid w:val="00C8205C"/>
    <w:rsid w:val="00C85839"/>
    <w:rsid w:val="00C95FAA"/>
    <w:rsid w:val="00C97FBA"/>
    <w:rsid w:val="00CA572A"/>
    <w:rsid w:val="00CC2A59"/>
    <w:rsid w:val="00CD67C2"/>
    <w:rsid w:val="00D05860"/>
    <w:rsid w:val="00D141DA"/>
    <w:rsid w:val="00D26F64"/>
    <w:rsid w:val="00D51BB1"/>
    <w:rsid w:val="00D56583"/>
    <w:rsid w:val="00D76926"/>
    <w:rsid w:val="00D905BA"/>
    <w:rsid w:val="00D9673F"/>
    <w:rsid w:val="00DA71E2"/>
    <w:rsid w:val="00DB45BC"/>
    <w:rsid w:val="00DC62C7"/>
    <w:rsid w:val="00DD1BDE"/>
    <w:rsid w:val="00DD3A79"/>
    <w:rsid w:val="00DE0AA2"/>
    <w:rsid w:val="00DF24F6"/>
    <w:rsid w:val="00DF26D1"/>
    <w:rsid w:val="00E0234A"/>
    <w:rsid w:val="00E07568"/>
    <w:rsid w:val="00E3257D"/>
    <w:rsid w:val="00E735F5"/>
    <w:rsid w:val="00EA440E"/>
    <w:rsid w:val="00EC14E0"/>
    <w:rsid w:val="00EE10CE"/>
    <w:rsid w:val="00EF4008"/>
    <w:rsid w:val="00F14456"/>
    <w:rsid w:val="00F4061D"/>
    <w:rsid w:val="00F5339C"/>
    <w:rsid w:val="00F66EA6"/>
    <w:rsid w:val="00F82353"/>
    <w:rsid w:val="00FA47B6"/>
    <w:rsid w:val="00FA6007"/>
    <w:rsid w:val="00FB06F7"/>
    <w:rsid w:val="00FC0A81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F06AC-9E4E-46DE-BE89-F7ADD87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8543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0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5DA0-224D-48CF-A373-31B4445C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2016-06-02T12:02:00Z</cp:lastPrinted>
  <dcterms:created xsi:type="dcterms:W3CDTF">2019-12-17T06:34:00Z</dcterms:created>
  <dcterms:modified xsi:type="dcterms:W3CDTF">2019-12-17T06:34:00Z</dcterms:modified>
</cp:coreProperties>
</file>