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DF15D" w14:textId="77777777" w:rsidR="00A935A7" w:rsidRDefault="00A935A7" w:rsidP="00A935A7">
      <w:pPr>
        <w:jc w:val="right"/>
      </w:pPr>
      <w:r w:rsidRPr="00700D59">
        <w:t>Приложение</w:t>
      </w:r>
    </w:p>
    <w:p w14:paraId="1FE15DBF" w14:textId="77777777" w:rsidR="00A935A7" w:rsidRPr="00700D59" w:rsidRDefault="00A935A7" w:rsidP="00A935A7">
      <w:pPr>
        <w:jc w:val="right"/>
      </w:pPr>
      <w:r w:rsidRPr="00700D59">
        <w:t xml:space="preserve"> к </w:t>
      </w:r>
      <w:r>
        <w:t>п</w:t>
      </w:r>
      <w:r w:rsidRPr="00700D59">
        <w:t>остановлению</w:t>
      </w:r>
    </w:p>
    <w:p w14:paraId="23D61D83" w14:textId="77777777" w:rsidR="00A935A7" w:rsidRPr="00700D59" w:rsidRDefault="00A935A7" w:rsidP="00A935A7">
      <w:pPr>
        <w:jc w:val="right"/>
      </w:pPr>
      <w:r w:rsidRPr="00700D59">
        <w:t>администрации города Обнинска</w:t>
      </w:r>
    </w:p>
    <w:p w14:paraId="6836FC1C" w14:textId="77777777" w:rsidR="00A935A7" w:rsidRDefault="00A935A7" w:rsidP="00A935A7">
      <w:pPr>
        <w:autoSpaceDE w:val="0"/>
        <w:autoSpaceDN w:val="0"/>
        <w:adjustRightInd w:val="0"/>
        <w:ind w:left="851"/>
        <w:jc w:val="right"/>
      </w:pPr>
      <w:r w:rsidRPr="00700D59">
        <w:t xml:space="preserve">   от </w:t>
      </w:r>
      <w:proofErr w:type="gramStart"/>
      <w:r>
        <w:t>12.10.2026</w:t>
      </w:r>
      <w:r w:rsidRPr="00362B6D">
        <w:t xml:space="preserve">  </w:t>
      </w:r>
      <w:r>
        <w:t>№</w:t>
      </w:r>
      <w:proofErr w:type="gramEnd"/>
      <w:r>
        <w:t xml:space="preserve"> 2313-п </w:t>
      </w:r>
    </w:p>
    <w:p w14:paraId="2072AFFD" w14:textId="77777777" w:rsidR="00A935A7" w:rsidRDefault="00A935A7" w:rsidP="00A935A7">
      <w:pPr>
        <w:autoSpaceDE w:val="0"/>
        <w:autoSpaceDN w:val="0"/>
        <w:adjustRightInd w:val="0"/>
        <w:ind w:left="851"/>
        <w:jc w:val="right"/>
        <w:rPr>
          <w:u w:val="single"/>
        </w:rPr>
      </w:pPr>
      <w:r>
        <w:rPr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4"/>
        <w:gridCol w:w="1247"/>
        <w:gridCol w:w="1262"/>
        <w:gridCol w:w="1312"/>
        <w:gridCol w:w="824"/>
        <w:gridCol w:w="1647"/>
        <w:gridCol w:w="2452"/>
        <w:gridCol w:w="1507"/>
        <w:gridCol w:w="1700"/>
        <w:gridCol w:w="1058"/>
        <w:gridCol w:w="1340"/>
      </w:tblGrid>
      <w:tr w:rsidR="00A935A7" w:rsidRPr="00DB521F" w14:paraId="2489A647" w14:textId="77777777" w:rsidTr="00D30E70">
        <w:tc>
          <w:tcPr>
            <w:tcW w:w="0" w:type="auto"/>
          </w:tcPr>
          <w:p w14:paraId="6AD65360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№ п/п</w:t>
            </w:r>
          </w:p>
        </w:tc>
        <w:tc>
          <w:tcPr>
            <w:tcW w:w="0" w:type="auto"/>
          </w:tcPr>
          <w:p w14:paraId="3B497B3E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Дата внесения/                                                 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исклю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</w:t>
            </w:r>
          </w:p>
          <w:p w14:paraId="0D09CC9F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чения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записи из реестра</w:t>
            </w:r>
          </w:p>
        </w:tc>
        <w:tc>
          <w:tcPr>
            <w:tcW w:w="0" w:type="auto"/>
          </w:tcPr>
          <w:p w14:paraId="4BFBB419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Наимено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</w:t>
            </w:r>
          </w:p>
          <w:p w14:paraId="1238EFBD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вание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МО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Калуж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</w:t>
            </w:r>
          </w:p>
          <w:p w14:paraId="2D51D22B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ской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области, на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террито-рии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которого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располо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-жена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парковка</w:t>
            </w:r>
          </w:p>
          <w:p w14:paraId="36F8916A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</w:p>
          <w:p w14:paraId="78EF6885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</w:p>
          <w:p w14:paraId="1389AE6E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F56C08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Адрес (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местона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-хождение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>) парковки</w:t>
            </w:r>
          </w:p>
        </w:tc>
        <w:tc>
          <w:tcPr>
            <w:tcW w:w="0" w:type="auto"/>
          </w:tcPr>
          <w:p w14:paraId="193E3FFB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Пло-щадь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зем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.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учас-тка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, 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зани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-мае-</w:t>
            </w:r>
            <w:proofErr w:type="spellStart"/>
            <w:r w:rsidRPr="00DB521F">
              <w:rPr>
                <w:rFonts w:eastAsia="Calibri"/>
                <w:sz w:val="20"/>
                <w:szCs w:val="20"/>
              </w:rPr>
              <w:t>мого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пар-ков-кой </w:t>
            </w:r>
            <w:r w:rsidRPr="00DB521F">
              <w:rPr>
                <w:sz w:val="20"/>
                <w:szCs w:val="20"/>
              </w:rPr>
              <w:t>м2</w:t>
            </w:r>
          </w:p>
        </w:tc>
        <w:tc>
          <w:tcPr>
            <w:tcW w:w="0" w:type="auto"/>
          </w:tcPr>
          <w:p w14:paraId="04294832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Форма собственности парковки</w:t>
            </w:r>
          </w:p>
        </w:tc>
        <w:tc>
          <w:tcPr>
            <w:tcW w:w="0" w:type="auto"/>
          </w:tcPr>
          <w:p w14:paraId="3EC348A2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Информация о собственнике парковки</w:t>
            </w:r>
          </w:p>
        </w:tc>
        <w:tc>
          <w:tcPr>
            <w:tcW w:w="0" w:type="auto"/>
          </w:tcPr>
          <w:p w14:paraId="64C6379B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Условия стоянки транспортных средств</w:t>
            </w:r>
          </w:p>
        </w:tc>
        <w:tc>
          <w:tcPr>
            <w:tcW w:w="0" w:type="auto"/>
          </w:tcPr>
          <w:p w14:paraId="23501D76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Характеристика парковки</w:t>
            </w:r>
          </w:p>
        </w:tc>
        <w:tc>
          <w:tcPr>
            <w:tcW w:w="0" w:type="auto"/>
          </w:tcPr>
          <w:p w14:paraId="5386FDC6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Вмести-</w:t>
            </w:r>
          </w:p>
          <w:p w14:paraId="7CC280D3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DB521F">
              <w:rPr>
                <w:rFonts w:eastAsia="Calibri"/>
                <w:sz w:val="20"/>
                <w:szCs w:val="20"/>
              </w:rPr>
              <w:t>мость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 xml:space="preserve"> парковки</w:t>
            </w:r>
          </w:p>
        </w:tc>
        <w:tc>
          <w:tcPr>
            <w:tcW w:w="0" w:type="auto"/>
          </w:tcPr>
          <w:p w14:paraId="4CD50E12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Время пользования парковкой</w:t>
            </w:r>
          </w:p>
        </w:tc>
      </w:tr>
      <w:tr w:rsidR="00A935A7" w:rsidRPr="00DB521F" w14:paraId="758224AE" w14:textId="77777777" w:rsidTr="00D30E70">
        <w:tc>
          <w:tcPr>
            <w:tcW w:w="0" w:type="auto"/>
          </w:tcPr>
          <w:p w14:paraId="4FBCAE2F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76</w:t>
            </w:r>
          </w:p>
        </w:tc>
        <w:tc>
          <w:tcPr>
            <w:tcW w:w="0" w:type="auto"/>
          </w:tcPr>
          <w:p w14:paraId="14732A5A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212C7A0A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4252A614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г. Обнинск ул. Победы, 29 415 ОП МГ-015, Победы 29</w:t>
            </w:r>
          </w:p>
          <w:p w14:paraId="77BA1BF0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55.099078, 36.616798</w:t>
            </w:r>
          </w:p>
        </w:tc>
        <w:tc>
          <w:tcPr>
            <w:tcW w:w="0" w:type="auto"/>
          </w:tcPr>
          <w:p w14:paraId="39CEBBC0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144</w:t>
            </w:r>
          </w:p>
        </w:tc>
        <w:tc>
          <w:tcPr>
            <w:tcW w:w="0" w:type="auto"/>
          </w:tcPr>
          <w:p w14:paraId="4B058E70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2F3648CA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4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509328A7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бесплатно</w:t>
            </w:r>
          </w:p>
        </w:tc>
        <w:tc>
          <w:tcPr>
            <w:tcW w:w="0" w:type="auto"/>
          </w:tcPr>
          <w:p w14:paraId="388B5C25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0" w:type="auto"/>
          </w:tcPr>
          <w:p w14:paraId="555ACA3C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11 машино-мест0</w:t>
            </w:r>
          </w:p>
        </w:tc>
        <w:tc>
          <w:tcPr>
            <w:tcW w:w="0" w:type="auto"/>
          </w:tcPr>
          <w:p w14:paraId="170D54FD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  <w:tr w:rsidR="00A935A7" w14:paraId="49940DD3" w14:textId="77777777" w:rsidTr="00D30E70">
        <w:tc>
          <w:tcPr>
            <w:tcW w:w="0" w:type="auto"/>
          </w:tcPr>
          <w:p w14:paraId="1CC61EF3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77</w:t>
            </w:r>
          </w:p>
        </w:tc>
        <w:tc>
          <w:tcPr>
            <w:tcW w:w="0" w:type="auto"/>
          </w:tcPr>
          <w:p w14:paraId="779E0DF1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0589C333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11123DB1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г. Обнинск ул. Победы, 29 415 ОП МГ-015, Победы 22</w:t>
            </w:r>
          </w:p>
          <w:p w14:paraId="03D571B1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55.099316, 36.616657</w:t>
            </w:r>
          </w:p>
        </w:tc>
        <w:tc>
          <w:tcPr>
            <w:tcW w:w="0" w:type="auto"/>
          </w:tcPr>
          <w:p w14:paraId="2E77443B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176</w:t>
            </w:r>
          </w:p>
        </w:tc>
        <w:tc>
          <w:tcPr>
            <w:tcW w:w="0" w:type="auto"/>
          </w:tcPr>
          <w:p w14:paraId="3081565D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6CDAF9D6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5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27AF6E98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бесплатно</w:t>
            </w:r>
          </w:p>
        </w:tc>
        <w:tc>
          <w:tcPr>
            <w:tcW w:w="0" w:type="auto"/>
          </w:tcPr>
          <w:p w14:paraId="10328DC5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0" w:type="auto"/>
          </w:tcPr>
          <w:p w14:paraId="7E757C27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13 машино-мест</w:t>
            </w:r>
          </w:p>
        </w:tc>
        <w:tc>
          <w:tcPr>
            <w:tcW w:w="0" w:type="auto"/>
          </w:tcPr>
          <w:p w14:paraId="7C28F035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  <w:tr w:rsidR="00A935A7" w14:paraId="11B1F484" w14:textId="77777777" w:rsidTr="00D30E70">
        <w:tc>
          <w:tcPr>
            <w:tcW w:w="0" w:type="auto"/>
          </w:tcPr>
          <w:p w14:paraId="4FE33922" w14:textId="77777777" w:rsidR="00A935A7" w:rsidRPr="00DB521F" w:rsidRDefault="00A935A7" w:rsidP="00D30E70">
            <w:pPr>
              <w:rPr>
                <w:rFonts w:ascii="Calibri" w:eastAsia="Calibri" w:hAnsi="Calibri"/>
                <w:sz w:val="20"/>
                <w:szCs w:val="20"/>
              </w:rPr>
            </w:pPr>
            <w:r w:rsidRPr="00DB521F">
              <w:rPr>
                <w:rFonts w:ascii="Calibri" w:eastAsia="Calibri" w:hAnsi="Calibri"/>
                <w:sz w:val="20"/>
                <w:szCs w:val="20"/>
              </w:rPr>
              <w:t>78</w:t>
            </w:r>
          </w:p>
        </w:tc>
        <w:tc>
          <w:tcPr>
            <w:tcW w:w="0" w:type="auto"/>
          </w:tcPr>
          <w:p w14:paraId="5B13B341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1DD09FA7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lastRenderedPageBreak/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678997BE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lastRenderedPageBreak/>
              <w:t xml:space="preserve">г. Обнинск ул. Победы, 29 415 ОП </w:t>
            </w:r>
            <w:r w:rsidRPr="00DB521F">
              <w:rPr>
                <w:color w:val="000000"/>
                <w:sz w:val="20"/>
                <w:szCs w:val="20"/>
              </w:rPr>
              <w:lastRenderedPageBreak/>
              <w:t>МГ-015, Победы 22</w:t>
            </w:r>
          </w:p>
          <w:p w14:paraId="248F3834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55.099162, 36.616804</w:t>
            </w:r>
          </w:p>
        </w:tc>
        <w:tc>
          <w:tcPr>
            <w:tcW w:w="0" w:type="auto"/>
          </w:tcPr>
          <w:p w14:paraId="256BF71D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lastRenderedPageBreak/>
              <w:t>108</w:t>
            </w:r>
          </w:p>
        </w:tc>
        <w:tc>
          <w:tcPr>
            <w:tcW w:w="0" w:type="auto"/>
          </w:tcPr>
          <w:p w14:paraId="39F3CD4E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591804E6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</w:t>
            </w:r>
            <w:r w:rsidRPr="00DB521F">
              <w:rPr>
                <w:rFonts w:eastAsia="Calibri"/>
                <w:sz w:val="20"/>
                <w:szCs w:val="20"/>
              </w:rPr>
              <w:lastRenderedPageBreak/>
              <w:t xml:space="preserve">области, Калужская область, г. Обнинск, пл. Преображения, д.1, ИНН 4025001211, т. (48439) 5-83-10, </w:t>
            </w:r>
            <w:hyperlink r:id="rId6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0980C40C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lastRenderedPageBreak/>
              <w:t>бесплатно</w:t>
            </w:r>
          </w:p>
        </w:tc>
        <w:tc>
          <w:tcPr>
            <w:tcW w:w="0" w:type="auto"/>
          </w:tcPr>
          <w:p w14:paraId="2BEDC7B1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 xml:space="preserve">Наземная, открытая, </w:t>
            </w:r>
            <w:r w:rsidRPr="00DB521F">
              <w:rPr>
                <w:sz w:val="20"/>
                <w:szCs w:val="20"/>
              </w:rPr>
              <w:lastRenderedPageBreak/>
              <w:t>одноуровневая, неохраняемая</w:t>
            </w:r>
          </w:p>
        </w:tc>
        <w:tc>
          <w:tcPr>
            <w:tcW w:w="0" w:type="auto"/>
          </w:tcPr>
          <w:p w14:paraId="5C12A824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lastRenderedPageBreak/>
              <w:t>8 машино-мест</w:t>
            </w:r>
          </w:p>
        </w:tc>
        <w:tc>
          <w:tcPr>
            <w:tcW w:w="0" w:type="auto"/>
          </w:tcPr>
          <w:p w14:paraId="52C95AEC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  <w:tr w:rsidR="00A935A7" w14:paraId="405E7905" w14:textId="77777777" w:rsidTr="00D30E70">
        <w:tc>
          <w:tcPr>
            <w:tcW w:w="0" w:type="auto"/>
          </w:tcPr>
          <w:p w14:paraId="72FE2B31" w14:textId="77777777" w:rsidR="00A935A7" w:rsidRPr="00DB521F" w:rsidRDefault="00A935A7" w:rsidP="00D30E70">
            <w:pPr>
              <w:rPr>
                <w:rFonts w:ascii="Calibri" w:eastAsia="Calibri" w:hAnsi="Calibri"/>
                <w:sz w:val="20"/>
                <w:szCs w:val="20"/>
              </w:rPr>
            </w:pPr>
            <w:r w:rsidRPr="00DB521F">
              <w:rPr>
                <w:rFonts w:ascii="Calibri" w:eastAsia="Calibri" w:hAnsi="Calibri"/>
                <w:sz w:val="20"/>
                <w:szCs w:val="20"/>
              </w:rPr>
              <w:t>79</w:t>
            </w:r>
          </w:p>
        </w:tc>
        <w:tc>
          <w:tcPr>
            <w:tcW w:w="0" w:type="auto"/>
          </w:tcPr>
          <w:p w14:paraId="1BCBDC55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76D06126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332BD874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г. Обнинск ул. Шацкого, 29 415 ОП МГ-029, Шацкого 20</w:t>
            </w:r>
          </w:p>
          <w:p w14:paraId="341BB87A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55.095874, 36.607577</w:t>
            </w:r>
          </w:p>
        </w:tc>
        <w:tc>
          <w:tcPr>
            <w:tcW w:w="0" w:type="auto"/>
          </w:tcPr>
          <w:p w14:paraId="2680EE19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264</w:t>
            </w:r>
          </w:p>
        </w:tc>
        <w:tc>
          <w:tcPr>
            <w:tcW w:w="0" w:type="auto"/>
          </w:tcPr>
          <w:p w14:paraId="3B3AFD63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6117A3AB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7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62EEB5C1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бесплатно</w:t>
            </w:r>
          </w:p>
        </w:tc>
        <w:tc>
          <w:tcPr>
            <w:tcW w:w="0" w:type="auto"/>
          </w:tcPr>
          <w:p w14:paraId="7ABF96C2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0" w:type="auto"/>
          </w:tcPr>
          <w:p w14:paraId="23079507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 xml:space="preserve"> 20 машино-мест, 2 МГН</w:t>
            </w:r>
          </w:p>
        </w:tc>
        <w:tc>
          <w:tcPr>
            <w:tcW w:w="0" w:type="auto"/>
          </w:tcPr>
          <w:p w14:paraId="74ECED74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  <w:tr w:rsidR="00A935A7" w14:paraId="72590469" w14:textId="77777777" w:rsidTr="00D30E70">
        <w:tc>
          <w:tcPr>
            <w:tcW w:w="0" w:type="auto"/>
          </w:tcPr>
          <w:p w14:paraId="035594A7" w14:textId="77777777" w:rsidR="00A935A7" w:rsidRPr="00DB521F" w:rsidRDefault="00A935A7" w:rsidP="00D30E70">
            <w:pPr>
              <w:rPr>
                <w:rFonts w:ascii="Calibri" w:eastAsia="Calibri" w:hAnsi="Calibri"/>
                <w:sz w:val="20"/>
                <w:szCs w:val="20"/>
              </w:rPr>
            </w:pPr>
            <w:r w:rsidRPr="00DB521F">
              <w:rPr>
                <w:rFonts w:ascii="Calibri" w:eastAsia="Calibri" w:hAnsi="Calibri"/>
                <w:sz w:val="20"/>
                <w:szCs w:val="20"/>
              </w:rPr>
              <w:t>80</w:t>
            </w:r>
          </w:p>
        </w:tc>
        <w:tc>
          <w:tcPr>
            <w:tcW w:w="0" w:type="auto"/>
          </w:tcPr>
          <w:p w14:paraId="05348A5C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4BACAE08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3A9D551A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г. Обнинск ул. Гурьянова, 29 415 ОП МГ-020, Гурьянова 21</w:t>
            </w:r>
          </w:p>
          <w:p w14:paraId="40D6AB60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55.109729, 36.597374</w:t>
            </w:r>
          </w:p>
        </w:tc>
        <w:tc>
          <w:tcPr>
            <w:tcW w:w="0" w:type="auto"/>
          </w:tcPr>
          <w:p w14:paraId="06794F0E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326</w:t>
            </w:r>
          </w:p>
        </w:tc>
        <w:tc>
          <w:tcPr>
            <w:tcW w:w="0" w:type="auto"/>
          </w:tcPr>
          <w:p w14:paraId="76DA8301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37E0C309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8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44A70BE8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бесплатно</w:t>
            </w:r>
          </w:p>
        </w:tc>
        <w:tc>
          <w:tcPr>
            <w:tcW w:w="0" w:type="auto"/>
          </w:tcPr>
          <w:p w14:paraId="5780A2BD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0" w:type="auto"/>
          </w:tcPr>
          <w:p w14:paraId="7CF0163B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23 машино-мест, 1 МГН</w:t>
            </w:r>
          </w:p>
        </w:tc>
        <w:tc>
          <w:tcPr>
            <w:tcW w:w="0" w:type="auto"/>
          </w:tcPr>
          <w:p w14:paraId="2191D304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  <w:tr w:rsidR="00A935A7" w14:paraId="5C24759B" w14:textId="77777777" w:rsidTr="00D30E70">
        <w:tc>
          <w:tcPr>
            <w:tcW w:w="0" w:type="auto"/>
          </w:tcPr>
          <w:p w14:paraId="5C0B26AE" w14:textId="77777777" w:rsidR="00A935A7" w:rsidRPr="00DB521F" w:rsidRDefault="00A935A7" w:rsidP="00D30E70">
            <w:pPr>
              <w:rPr>
                <w:rFonts w:ascii="Calibri" w:eastAsia="Calibri" w:hAnsi="Calibri"/>
                <w:sz w:val="20"/>
                <w:szCs w:val="20"/>
              </w:rPr>
            </w:pPr>
            <w:r w:rsidRPr="00DB521F">
              <w:rPr>
                <w:rFonts w:ascii="Calibri" w:eastAsia="Calibri" w:hAnsi="Calibri"/>
                <w:sz w:val="20"/>
                <w:szCs w:val="20"/>
              </w:rPr>
              <w:t>81</w:t>
            </w:r>
          </w:p>
        </w:tc>
        <w:tc>
          <w:tcPr>
            <w:tcW w:w="0" w:type="auto"/>
          </w:tcPr>
          <w:p w14:paraId="32D7C8D7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10.09.2026</w:t>
            </w:r>
          </w:p>
        </w:tc>
        <w:tc>
          <w:tcPr>
            <w:tcW w:w="0" w:type="auto"/>
          </w:tcPr>
          <w:p w14:paraId="1B409B9A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городской округ город Обнинск </w:t>
            </w: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Калужс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-кой</w:t>
            </w:r>
            <w:proofErr w:type="gramEnd"/>
            <w:r w:rsidRPr="00DB521F">
              <w:rPr>
                <w:rFonts w:eastAsia="Calibri"/>
                <w:sz w:val="20"/>
                <w:szCs w:val="20"/>
              </w:rPr>
              <w:t xml:space="preserve"> области</w:t>
            </w:r>
          </w:p>
        </w:tc>
        <w:tc>
          <w:tcPr>
            <w:tcW w:w="0" w:type="auto"/>
          </w:tcPr>
          <w:p w14:paraId="189E1EF7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г. Обнинск ул. Гурьянова, 29 415 ОП МГ-020, Гурьянова 5</w:t>
            </w:r>
          </w:p>
          <w:p w14:paraId="0516B02B" w14:textId="77777777" w:rsidR="00A935A7" w:rsidRPr="00DB521F" w:rsidRDefault="00A935A7" w:rsidP="00D30E70">
            <w:pPr>
              <w:rPr>
                <w:color w:val="000000"/>
                <w:sz w:val="20"/>
                <w:szCs w:val="20"/>
              </w:rPr>
            </w:pPr>
            <w:r w:rsidRPr="00DB521F">
              <w:rPr>
                <w:color w:val="000000"/>
                <w:sz w:val="20"/>
                <w:szCs w:val="20"/>
              </w:rPr>
              <w:t>55.105153, 36.604094</w:t>
            </w:r>
          </w:p>
        </w:tc>
        <w:tc>
          <w:tcPr>
            <w:tcW w:w="0" w:type="auto"/>
          </w:tcPr>
          <w:p w14:paraId="52710B35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133</w:t>
            </w:r>
          </w:p>
        </w:tc>
        <w:tc>
          <w:tcPr>
            <w:tcW w:w="0" w:type="auto"/>
          </w:tcPr>
          <w:p w14:paraId="55C7C2D3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r w:rsidRPr="00DB521F">
              <w:rPr>
                <w:rFonts w:eastAsia="Calibri"/>
                <w:sz w:val="20"/>
                <w:szCs w:val="20"/>
              </w:rPr>
              <w:t>Муниципальная</w:t>
            </w:r>
          </w:p>
        </w:tc>
        <w:tc>
          <w:tcPr>
            <w:tcW w:w="0" w:type="auto"/>
          </w:tcPr>
          <w:p w14:paraId="6B89F8EF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 xml:space="preserve">администрация городского округа города Обнинска Калужской области, Калужская область, г. Обнинск, пл. Преображения, д.1, ИНН 4025001211, т. (48439) 5-83-10, </w:t>
            </w:r>
            <w:hyperlink r:id="rId9" w:history="1"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www.admobninsk</w:t>
              </w:r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</w:rPr>
                <w:t>.</w:t>
              </w:r>
              <w:proofErr w:type="spellStart"/>
              <w:r w:rsidRPr="00DB521F">
                <w:rPr>
                  <w:rStyle w:val="ac"/>
                  <w:rFonts w:ascii="Calibri" w:eastAsia="Calibri" w:hAnsi="Calibri"/>
                  <w:sz w:val="20"/>
                  <w:szCs w:val="22"/>
                  <w:lang w:val="en-US"/>
                </w:rPr>
                <w:t>ru</w:t>
              </w:r>
              <w:proofErr w:type="spellEnd"/>
            </w:hyperlink>
          </w:p>
        </w:tc>
        <w:tc>
          <w:tcPr>
            <w:tcW w:w="0" w:type="auto"/>
          </w:tcPr>
          <w:p w14:paraId="271FD253" w14:textId="77777777" w:rsidR="00A935A7" w:rsidRPr="00DB521F" w:rsidRDefault="00A935A7" w:rsidP="00D30E70">
            <w:pPr>
              <w:rPr>
                <w:rFonts w:ascii="Calibri" w:eastAsia="Calibri" w:hAnsi="Calibri"/>
                <w:sz w:val="22"/>
                <w:szCs w:val="22"/>
              </w:rPr>
            </w:pPr>
            <w:r w:rsidRPr="00DB521F">
              <w:rPr>
                <w:rFonts w:eastAsia="Calibri"/>
                <w:sz w:val="20"/>
                <w:szCs w:val="20"/>
              </w:rPr>
              <w:t>бесплатно</w:t>
            </w:r>
          </w:p>
        </w:tc>
        <w:tc>
          <w:tcPr>
            <w:tcW w:w="0" w:type="auto"/>
          </w:tcPr>
          <w:p w14:paraId="0AD48A67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Наземная, открытая, одноуровневая, неохраняемая</w:t>
            </w:r>
          </w:p>
        </w:tc>
        <w:tc>
          <w:tcPr>
            <w:tcW w:w="0" w:type="auto"/>
          </w:tcPr>
          <w:p w14:paraId="16CE5980" w14:textId="77777777" w:rsidR="00A935A7" w:rsidRPr="00DB521F" w:rsidRDefault="00A935A7" w:rsidP="00D30E70">
            <w:pPr>
              <w:rPr>
                <w:sz w:val="20"/>
                <w:szCs w:val="20"/>
              </w:rPr>
            </w:pPr>
            <w:r w:rsidRPr="00DB521F">
              <w:rPr>
                <w:sz w:val="20"/>
                <w:szCs w:val="20"/>
              </w:rPr>
              <w:t>7 машино-мест</w:t>
            </w:r>
          </w:p>
        </w:tc>
        <w:tc>
          <w:tcPr>
            <w:tcW w:w="0" w:type="auto"/>
          </w:tcPr>
          <w:p w14:paraId="054C534D" w14:textId="77777777" w:rsidR="00A935A7" w:rsidRPr="00DB521F" w:rsidRDefault="00A935A7" w:rsidP="00D30E70">
            <w:pPr>
              <w:rPr>
                <w:rFonts w:eastAsia="Calibri"/>
                <w:sz w:val="20"/>
                <w:szCs w:val="20"/>
              </w:rPr>
            </w:pPr>
            <w:proofErr w:type="spellStart"/>
            <w:proofErr w:type="gramStart"/>
            <w:r w:rsidRPr="00DB521F">
              <w:rPr>
                <w:rFonts w:eastAsia="Calibri"/>
                <w:sz w:val="20"/>
                <w:szCs w:val="20"/>
              </w:rPr>
              <w:t>круглосу</w:t>
            </w:r>
            <w:proofErr w:type="spellEnd"/>
            <w:r w:rsidRPr="00DB521F">
              <w:rPr>
                <w:rFonts w:eastAsia="Calibri"/>
                <w:sz w:val="20"/>
                <w:szCs w:val="20"/>
              </w:rPr>
              <w:t>-точно</w:t>
            </w:r>
            <w:proofErr w:type="gramEnd"/>
          </w:p>
        </w:tc>
      </w:tr>
    </w:tbl>
    <w:p w14:paraId="7DC0A3D5" w14:textId="77777777" w:rsidR="00A935A7" w:rsidRDefault="00A935A7" w:rsidP="00A935A7">
      <w:pPr>
        <w:autoSpaceDE w:val="0"/>
        <w:autoSpaceDN w:val="0"/>
        <w:adjustRightInd w:val="0"/>
        <w:ind w:left="851"/>
        <w:jc w:val="both"/>
        <w:rPr>
          <w:u w:val="single"/>
        </w:rPr>
        <w:sectPr w:rsidR="00A935A7" w:rsidSect="00A935A7">
          <w:pgSz w:w="16838" w:h="11906" w:orient="landscape"/>
          <w:pgMar w:top="1701" w:right="1134" w:bottom="567" w:left="851" w:header="709" w:footer="709" w:gutter="0"/>
          <w:cols w:space="708"/>
          <w:docGrid w:linePitch="360"/>
        </w:sectPr>
      </w:pPr>
      <w:r>
        <w:rPr>
          <w:u w:val="single"/>
        </w:rPr>
        <w:t xml:space="preserve">          </w:t>
      </w:r>
    </w:p>
    <w:p w14:paraId="625A0B20" w14:textId="77777777" w:rsidR="00A935A7" w:rsidRPr="00D424C1" w:rsidRDefault="00A935A7" w:rsidP="00A935A7">
      <w:pPr>
        <w:autoSpaceDE w:val="0"/>
        <w:autoSpaceDN w:val="0"/>
        <w:adjustRightInd w:val="0"/>
        <w:sectPr w:rsidR="00A935A7" w:rsidRPr="00D424C1" w:rsidSect="00A935A7">
          <w:pgSz w:w="11906" w:h="16838"/>
          <w:pgMar w:top="1134" w:right="567" w:bottom="851" w:left="1701" w:header="709" w:footer="709" w:gutter="0"/>
          <w:cols w:space="708"/>
          <w:docGrid w:linePitch="360"/>
        </w:sectPr>
      </w:pPr>
    </w:p>
    <w:p w14:paraId="3369C86E" w14:textId="77777777" w:rsidR="00A935A7" w:rsidRDefault="00A935A7" w:rsidP="00A935A7">
      <w:pPr>
        <w:pStyle w:val="ConsPlusTitle"/>
        <w:jc w:val="both"/>
        <w:rPr>
          <w:b w:val="0"/>
          <w:sz w:val="26"/>
          <w:szCs w:val="26"/>
        </w:rPr>
        <w:sectPr w:rsidR="00A935A7" w:rsidSect="00A935A7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14:paraId="0FDEEBB8" w14:textId="77777777" w:rsidR="00A935A7" w:rsidRDefault="00A935A7"/>
    <w:sectPr w:rsidR="00A93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5A7"/>
    <w:rsid w:val="001833E4"/>
    <w:rsid w:val="00A93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A974"/>
  <w15:chartTrackingRefBased/>
  <w15:docId w15:val="{D5FC4AE1-7DF7-4030-A032-0D3FBDE02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5A7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35A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35A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35A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35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35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35A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35A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35A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35A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93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93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93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935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935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935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935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935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935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935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93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35A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93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935A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935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935A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935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935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935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935A7"/>
    <w:rPr>
      <w:b/>
      <w:bCs/>
      <w:smallCaps/>
      <w:color w:val="2F5496" w:themeColor="accent1" w:themeShade="BF"/>
      <w:spacing w:val="5"/>
    </w:rPr>
  </w:style>
  <w:style w:type="paragraph" w:customStyle="1" w:styleId="ConsPlusTitle">
    <w:name w:val="ConsPlusTitle"/>
    <w:rsid w:val="00A935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kern w:val="0"/>
      <w:lang w:eastAsia="ru-RU"/>
      <w14:ligatures w14:val="none"/>
    </w:rPr>
  </w:style>
  <w:style w:type="character" w:styleId="ac">
    <w:name w:val="Hyperlink"/>
    <w:uiPriority w:val="99"/>
    <w:unhideWhenUsed/>
    <w:rsid w:val="00A935A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obninsk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mobninsk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obninsk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dmobninsk.ru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admobninsk.ru" TargetMode="External"/><Relationship Id="rId9" Type="http://schemas.openxmlformats.org/officeDocument/2006/relationships/hyperlink" Target="http://www.admobnin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Воробьева</dc:creator>
  <cp:keywords/>
  <dc:description/>
  <cp:lastModifiedBy>Екатерина Воробьева</cp:lastModifiedBy>
  <cp:revision>1</cp:revision>
  <dcterms:created xsi:type="dcterms:W3CDTF">2026-10-13T14:13:00Z</dcterms:created>
  <dcterms:modified xsi:type="dcterms:W3CDTF">2026-10-13T14:13:00Z</dcterms:modified>
</cp:coreProperties>
</file>