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E5C0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 xml:space="preserve">Приложение к Постановлению Администрации </w:t>
      </w:r>
    </w:p>
    <w:p w14:paraId="0EC6D95C" w14:textId="77777777" w:rsidR="003B1CF4" w:rsidRPr="0009236B" w:rsidRDefault="003B1CF4" w:rsidP="003B1CF4">
      <w:pPr>
        <w:pStyle w:val="2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331B6E">
        <w:rPr>
          <w:rFonts w:ascii="Times New Roman" w:hAnsi="Times New Roman" w:cs="Times New Roman"/>
          <w:b w:val="0"/>
          <w:sz w:val="22"/>
          <w:szCs w:val="22"/>
        </w:rPr>
        <w:t xml:space="preserve">города Обнинска от </w:t>
      </w:r>
      <w:r w:rsidRPr="00504BB8">
        <w:rPr>
          <w:rFonts w:ascii="Times New Roman" w:eastAsia="Tinos" w:hAnsi="Times New Roman" w:cs="Times New Roman"/>
          <w:b w:val="0"/>
          <w:sz w:val="22"/>
          <w:szCs w:val="22"/>
          <w:u w:val="single"/>
        </w:rPr>
        <w:t>01.02.2024</w:t>
      </w:r>
      <w:r w:rsidRPr="0009236B"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Pr="00504BB8">
        <w:rPr>
          <w:rFonts w:ascii="Times New Roman" w:eastAsia="Tinos" w:hAnsi="Times New Roman" w:cs="Times New Roman"/>
          <w:b w:val="0"/>
          <w:sz w:val="22"/>
          <w:szCs w:val="22"/>
          <w:u w:val="single"/>
        </w:rPr>
        <w:t>251-п</w:t>
      </w:r>
    </w:p>
    <w:p w14:paraId="7D8D5365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31C533A4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Pr="00331B6E">
        <w:rPr>
          <w:rFonts w:ascii="Liberation Serif" w:hAnsi="Liberation Serif" w:cs="Liberation Serif"/>
          <w:bCs/>
          <w:color w:val="000000"/>
          <w:sz w:val="22"/>
          <w:szCs w:val="22"/>
        </w:rPr>
        <w:t>N</w:t>
      </w:r>
      <w:r w:rsidRPr="00331B6E">
        <w:rPr>
          <w:rFonts w:ascii="Times New Roman" w:hAnsi="Times New Roman" w:cs="Times New Roman"/>
          <w:sz w:val="22"/>
          <w:szCs w:val="22"/>
        </w:rPr>
        <w:t xml:space="preserve"> 3</w:t>
      </w:r>
    </w:p>
    <w:p w14:paraId="755AEE6C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к Положению</w:t>
      </w:r>
    </w:p>
    <w:p w14:paraId="3C7988E4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об оплате труда работников муниципальных</w:t>
      </w:r>
    </w:p>
    <w:p w14:paraId="1D855CC9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учреждений, осуществляющих деятельность</w:t>
      </w:r>
    </w:p>
    <w:p w14:paraId="20454936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в сфере физической культуры и спорта,</w:t>
      </w:r>
    </w:p>
    <w:p w14:paraId="1D166D51" w14:textId="77777777" w:rsidR="003B1CF4" w:rsidRPr="00331B6E" w:rsidRDefault="003B1CF4" w:rsidP="003B1CF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31B6E">
        <w:rPr>
          <w:rFonts w:ascii="Times New Roman" w:hAnsi="Times New Roman" w:cs="Times New Roman"/>
          <w:sz w:val="22"/>
          <w:szCs w:val="22"/>
        </w:rPr>
        <w:t>городского округа «Город Обнинск»</w:t>
      </w:r>
    </w:p>
    <w:p w14:paraId="006C87F5" w14:textId="77777777" w:rsidR="003B1CF4" w:rsidRPr="001771DF" w:rsidRDefault="003B1CF4" w:rsidP="003B1CF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EA87913" w14:textId="77777777" w:rsidR="003B1CF4" w:rsidRPr="00E02A33" w:rsidRDefault="003B1CF4" w:rsidP="003B1CF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0" w:name="P395"/>
      <w:bookmarkEnd w:id="0"/>
      <w:r w:rsidRPr="00E02A33">
        <w:rPr>
          <w:rFonts w:ascii="Times New Roman" w:hAnsi="Times New Roman" w:cs="Times New Roman"/>
        </w:rPr>
        <w:t>РАЗМЕРЫ БАЗОВЫХ ОКЛАДОВ ПО ПКГ</w:t>
      </w:r>
    </w:p>
    <w:p w14:paraId="0039BB27" w14:textId="77777777" w:rsidR="003B1CF4" w:rsidRPr="00E02A33" w:rsidRDefault="003B1CF4" w:rsidP="003B1CF4">
      <w:pPr>
        <w:pStyle w:val="ConsPlusTitle"/>
        <w:jc w:val="center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работников муниципальных учреждений, осуществляющих</w:t>
      </w:r>
    </w:p>
    <w:p w14:paraId="41CD7FAA" w14:textId="77777777" w:rsidR="003B1CF4" w:rsidRPr="00E02A33" w:rsidRDefault="003B1CF4" w:rsidP="003B1CF4">
      <w:pPr>
        <w:pStyle w:val="ConsPlusTitle"/>
        <w:jc w:val="center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деятельность в сфере физической культуры и спорта</w:t>
      </w:r>
    </w:p>
    <w:p w14:paraId="03A774F4" w14:textId="77777777" w:rsidR="003B1CF4" w:rsidRPr="00E02A33" w:rsidRDefault="003B1CF4" w:rsidP="003B1CF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980"/>
        <w:gridCol w:w="1598"/>
      </w:tblGrid>
      <w:tr w:rsidR="003B1CF4" w:rsidRPr="00E02A33" w14:paraId="5BCD556B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E7C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D94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 xml:space="preserve">Профессиональная квалификационная группа/квалификационный уровень </w:t>
            </w:r>
            <w:hyperlink w:anchor="Par674" w:tooltip="&lt;*&gt; Квалификационный уровень определяется в соответствии с правовыми актами федерального органа исполнительной власти в сфере труда." w:history="1">
              <w:r w:rsidRPr="00E02A3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B2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Размеры базовых окладов, руб.</w:t>
            </w:r>
          </w:p>
        </w:tc>
      </w:tr>
      <w:tr w:rsidR="003B1CF4" w:rsidRPr="00E02A33" w14:paraId="7C674433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8D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2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7D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первого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06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616AC6DB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62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FEFC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91A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82E64F9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0E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4B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дежурный по спортивному залу; сопровождающий спортсмена-инвалида первой группы инвалидности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F1C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7315</w:t>
            </w:r>
          </w:p>
        </w:tc>
      </w:tr>
      <w:tr w:rsidR="003B1CF4" w:rsidRPr="00E02A33" w14:paraId="2E994993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91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7FE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C39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DBA174F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33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B0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спортивный судья; спортсмен; спортсмен-ведущий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8954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8902</w:t>
            </w:r>
          </w:p>
        </w:tc>
      </w:tr>
      <w:tr w:rsidR="003B1CF4" w:rsidRPr="00E02A33" w14:paraId="6FC02005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0998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2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22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второго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D1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3908F9E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0C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304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A49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C581A34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FA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A1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инструктор по адаптивной физической культуре; инструктор по спорту; спортсмен-инструктор; техник по эксплуатации и ремонту спортивной техники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3D2F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9609</w:t>
            </w:r>
          </w:p>
        </w:tc>
      </w:tr>
      <w:tr w:rsidR="003B1CF4" w:rsidRPr="00E02A33" w14:paraId="031AC942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20679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11AC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B26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BC4F3EE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8B5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right w:val="single" w:sz="4" w:space="0" w:color="auto"/>
            </w:tcBorders>
          </w:tcPr>
          <w:p w14:paraId="779A7D4C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администратор учебно-тренировочного процесса; инструктор-методист по адаптивной физической культуре; тренер; хореограф; инструктор-методист физкультурно-спортивных организаций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14:paraId="7CC5CFE1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43F058EF" w14:textId="77777777" w:rsidTr="0051515F"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C7" w14:textId="77777777" w:rsidR="003B1CF4" w:rsidRPr="00E02A33" w:rsidRDefault="003B1CF4" w:rsidP="00515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3D8" w14:textId="77777777" w:rsidR="003B1CF4" w:rsidRPr="00E02A33" w:rsidRDefault="003B1CF4" w:rsidP="00515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C88" w14:textId="77777777" w:rsidR="003B1CF4" w:rsidRPr="00E02A33" w:rsidRDefault="003B1CF4" w:rsidP="00515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E880265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64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1F3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A14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68BCED79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6F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04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инвентаря; старшие: инструктор-методист по адаптивной физической культуре, тренер по адаптивной физической культуре; инструктор-методист физкультурно-спортивных организаций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0FF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10677</w:t>
            </w:r>
          </w:p>
        </w:tc>
      </w:tr>
      <w:tr w:rsidR="003B1CF4" w:rsidRPr="00E02A33" w14:paraId="5BC12C19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7F2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02A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25A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"Работники физической культуры и спорта третьего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C7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822D551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2E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CBFAC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22A6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9986A02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AF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E10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аналитик (по виду или группе видов спорта); начальник отдела (по виду или группе видов спорта)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911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10727</w:t>
            </w:r>
          </w:p>
        </w:tc>
      </w:tr>
      <w:tr w:rsidR="003B1CF4" w:rsidRPr="00E02A33" w14:paraId="27132C5F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BF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AA1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761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0A85195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E1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6F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начальник спортивной сборной команды Российской Федерации (по виду спорта);</w:t>
            </w:r>
          </w:p>
          <w:p w14:paraId="115F3476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старший тренер спортивной сборной команды Российской Федерации (по виду спорта)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539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11577</w:t>
            </w:r>
          </w:p>
        </w:tc>
      </w:tr>
      <w:tr w:rsidR="003B1CF4" w:rsidRPr="00E02A33" w14:paraId="4B13C8E0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B9C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2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84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"Работники образования, группа должностей педагогических работников"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60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1C0F75D7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48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8C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2-й квалификационный уровень:</w:t>
            </w:r>
          </w:p>
          <w:p w14:paraId="48A3CAC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концертмейстер, инструктор-методист, тренер-преподаватель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28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7458E080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8825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FC4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3-й квалификационный уровень:</w:t>
            </w:r>
          </w:p>
          <w:p w14:paraId="7DAAC32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старшие: инструктор-методист, тренер-преподаватель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9D51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10677</w:t>
            </w:r>
          </w:p>
        </w:tc>
      </w:tr>
      <w:tr w:rsidR="003B1CF4" w:rsidRPr="00E02A33" w14:paraId="04A3547B" w14:textId="77777777" w:rsidTr="0051515F">
        <w:tc>
          <w:tcPr>
            <w:tcW w:w="7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18F" w14:textId="77777777" w:rsidR="003B1CF4" w:rsidRPr="00E02A33" w:rsidRDefault="003B1CF4" w:rsidP="00515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385" w14:textId="77777777" w:rsidR="003B1CF4" w:rsidRPr="00E02A33" w:rsidRDefault="003B1CF4" w:rsidP="005151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2E1CC1A1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A06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02A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98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"Профессии рабочих культуры, искусства и кинематографии второго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5C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8D5DF98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B44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5F80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496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59692E1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3F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9B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механик по обслуживанию звуковой техники 2 - 5 разрядов ЕТКС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07A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7481</w:t>
            </w:r>
          </w:p>
        </w:tc>
      </w:tr>
      <w:tr w:rsidR="003B1CF4" w:rsidRPr="00E02A33" w14:paraId="73B47755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22C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02A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430F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"Средний медицинский и фармацевтический персонал"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E74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E3D578B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6F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ACD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673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D5202B9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4CE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D5A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95C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7625</w:t>
            </w:r>
          </w:p>
        </w:tc>
      </w:tr>
      <w:tr w:rsidR="003B1CF4" w:rsidRPr="00E02A33" w14:paraId="37B4A688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4C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F654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675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F2BE5D9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EE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596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медицинская сестра; медицинская сестра по массажу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D6E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8187</w:t>
            </w:r>
          </w:p>
        </w:tc>
      </w:tr>
      <w:tr w:rsidR="003B1CF4" w:rsidRPr="00E02A33" w14:paraId="3FABA930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B3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373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0A1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7F2110AB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CF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6D5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старшая медицинская сестра, заведующий медпунктом - фельдшер (медицинская сестра), заведующий медицинским кабинетом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7D4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2F976FF6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C77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02A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CF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"Врачи и провизоры"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73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58602EE9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17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140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4C4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41A66B3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8DE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FE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врачи-специалисты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F6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08F15509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CB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F7F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25E8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27BEAFD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4A4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E2A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врачи-педиатры участковые; врачи общей практики (семейные врачи), врач-педиатр, врач по спортивной медицине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8C8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10677</w:t>
            </w:r>
          </w:p>
        </w:tc>
      </w:tr>
      <w:tr w:rsidR="003B1CF4" w:rsidRPr="00E02A33" w14:paraId="28193C4C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694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02A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E3A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первого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51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35BF271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374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05CC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C81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369C42D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0B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A4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архивариус; дежурный (по залу и др.); делопроизводитель; кассир; кодификатор; комендант; секретарь; экспедитор; экспедитор по перевозке грузов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70F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7256</w:t>
            </w:r>
          </w:p>
        </w:tc>
      </w:tr>
      <w:tr w:rsidR="003B1CF4" w:rsidRPr="00E02A33" w14:paraId="268F346C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12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36DCD" w14:textId="77777777" w:rsidR="003B1CF4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14:paraId="3847FC1C" w14:textId="77777777" w:rsidR="003B1CF4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14:paraId="3C9F7F36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lastRenderedPageBreak/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079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7CA5DD69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88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70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1C0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7457</w:t>
            </w:r>
          </w:p>
        </w:tc>
      </w:tr>
      <w:tr w:rsidR="003B1CF4" w:rsidRPr="00E02A33" w14:paraId="5D0DE900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D1C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02A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74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4A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E9184D7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2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FC26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10E6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59F908B3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1A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26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администратор; инспектор по кадрам; лаборант; секретарь руководителя; техник; техник-лаборант; техник по защите информации; техник по инструменту; техник-программист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8F9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7625</w:t>
            </w:r>
          </w:p>
        </w:tc>
      </w:tr>
      <w:tr w:rsidR="003B1CF4" w:rsidRPr="00E02A33" w14:paraId="1202DE7C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8C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4539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7D77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B1705B2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92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5A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заведующий канцелярией; 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9F6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8187</w:t>
            </w:r>
          </w:p>
        </w:tc>
      </w:tr>
      <w:tr w:rsidR="003B1CF4" w:rsidRPr="00E02A33" w14:paraId="6A70CB7B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16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D330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B48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240B522E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F8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7F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начальник хозяйственного отдела.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019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8902</w:t>
            </w:r>
          </w:p>
        </w:tc>
      </w:tr>
      <w:tr w:rsidR="003B1CF4" w:rsidRPr="00E02A33" w14:paraId="7D532428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30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66003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25F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199AE6EA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1E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96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механик.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1C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9609</w:t>
            </w:r>
          </w:p>
        </w:tc>
      </w:tr>
      <w:tr w:rsidR="003B1CF4" w:rsidRPr="00E02A33" w14:paraId="737E8F94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70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CD4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324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7405B465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D09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E3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начальник (заведующий) мастерской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08C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1E9A5024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938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02A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D0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третьего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A0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A095A1E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78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0CBD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90F3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07D64C4D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00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8D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бухгалтер; бухгалтер-ревизор; документовед; инженер по защите информации; инженер-лаборант; инженер по охране труда; инженер-программист (программист); инженер-электроник (электроник); менеджер по персоналу; менеджер по связям с общественностью; психолог; социолог; специалист по защите информации; специалист по кадрам; экономист; экономист по бухгалтерскому учету и анализу хозяйственной деятельности; экономист по планированию; экономист по труду; экономист по финансовой работе; юрисконсульт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DE8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9609</w:t>
            </w:r>
          </w:p>
        </w:tc>
      </w:tr>
      <w:tr w:rsidR="003B1CF4" w:rsidRPr="00E02A33" w14:paraId="604EC9E8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03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525C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24E9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BC16B4C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03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2FA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17B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9960</w:t>
            </w:r>
          </w:p>
        </w:tc>
      </w:tr>
      <w:tr w:rsidR="003B1CF4" w:rsidRPr="00E02A33" w14:paraId="49E4C7F3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249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F8B5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E04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1FCA075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0CE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C46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04F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10677</w:t>
            </w:r>
          </w:p>
        </w:tc>
      </w:tr>
      <w:tr w:rsidR="003B1CF4" w:rsidRPr="00E02A33" w14:paraId="5517288E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8B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90A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304A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5E28C14A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2FA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76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9DD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11391</w:t>
            </w:r>
          </w:p>
        </w:tc>
      </w:tr>
      <w:tr w:rsidR="003B1CF4" w:rsidRPr="00E02A33" w14:paraId="05999EF7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1F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60F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5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969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51B1C5D2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75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60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904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11999</w:t>
            </w:r>
          </w:p>
        </w:tc>
      </w:tr>
      <w:tr w:rsidR="003B1CF4" w:rsidRPr="00E02A33" w14:paraId="36333DD4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B30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85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61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1E62A6A5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66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3ABF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3AD7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62683225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78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045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09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12330</w:t>
            </w:r>
          </w:p>
        </w:tc>
      </w:tr>
      <w:tr w:rsidR="003B1CF4" w:rsidRPr="00E02A33" w14:paraId="4831722E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ED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373E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3DAA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1827A652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D3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D734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главный (аналитик, механик, сварщик, специалист по защите информации, энергетик, инженер)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667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13148</w:t>
            </w:r>
          </w:p>
        </w:tc>
      </w:tr>
      <w:tr w:rsidR="003B1CF4" w:rsidRPr="00E02A33" w14:paraId="340B72C0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6A7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D2DB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B8A6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B73024C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D4D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CB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95D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14791</w:t>
            </w:r>
          </w:p>
        </w:tc>
      </w:tr>
      <w:tr w:rsidR="003B1CF4" w:rsidRPr="00E02A33" w14:paraId="4AF5F6A7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276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02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57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профессии рабочих первого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B19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6B684289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3D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E9B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4F92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779358B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008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9DC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гардеробщик; грузчик; дворник; кассир билетный; кастелянша; кладовщик; курьер; ремонтировщик плоскостных спортивных сооружений; садовник; сторож (вахтер); уборщик служебных помещений; уборщик территорий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DA7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7119</w:t>
            </w:r>
          </w:p>
        </w:tc>
      </w:tr>
      <w:tr w:rsidR="003B1CF4" w:rsidRPr="00E02A33" w14:paraId="7115DEB6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FFA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8426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29CF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F7493E1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743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BF5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7315</w:t>
            </w:r>
          </w:p>
        </w:tc>
      </w:tr>
      <w:tr w:rsidR="003B1CF4" w:rsidRPr="00E02A33" w14:paraId="58C21E19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AC0" w14:textId="77777777" w:rsidR="003B1CF4" w:rsidRPr="00E02A33" w:rsidRDefault="003B1CF4" w:rsidP="005151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02A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F55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Должности, отнесенные к ПКГ "Общеотраслевые профессии рабочих второго уровня"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C3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3C6654AE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BE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635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383D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7594D401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52C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A4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автомобиля; механик по техническим видам спорта, водитель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912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7481</w:t>
            </w:r>
          </w:p>
        </w:tc>
      </w:tr>
      <w:tr w:rsidR="003B1CF4" w:rsidRPr="00E02A33" w14:paraId="36EE7106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A9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78A0B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2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AC0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614F5A44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4F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CC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F36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8187</w:t>
            </w:r>
          </w:p>
        </w:tc>
      </w:tr>
      <w:tr w:rsidR="003B1CF4" w:rsidRPr="00E02A33" w14:paraId="39AD9EE1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FC4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8C9C" w14:textId="77777777" w:rsidR="003B1CF4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14:paraId="4B19FE4F" w14:textId="77777777" w:rsidR="003B1CF4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14:paraId="3F3DFB09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lastRenderedPageBreak/>
              <w:t>3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4618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5CDD41AC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1BB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487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09A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8902</w:t>
            </w:r>
          </w:p>
        </w:tc>
      </w:tr>
      <w:tr w:rsidR="003B1CF4" w:rsidRPr="00E02A33" w14:paraId="4B011906" w14:textId="77777777" w:rsidTr="005151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BE5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360E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4 квалификационный уровень: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BD6E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1CF4" w:rsidRPr="00E02A33" w14:paraId="4AAF4236" w14:textId="77777777" w:rsidTr="005151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2E2" w14:textId="77777777" w:rsidR="003B1CF4" w:rsidRPr="00E02A33" w:rsidRDefault="003B1CF4" w:rsidP="005151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A90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493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9372</w:t>
            </w:r>
          </w:p>
        </w:tc>
      </w:tr>
    </w:tbl>
    <w:p w14:paraId="408BDE0B" w14:textId="77777777" w:rsidR="003B1CF4" w:rsidRPr="00E02A33" w:rsidRDefault="003B1CF4" w:rsidP="003B1CF4">
      <w:pPr>
        <w:pStyle w:val="ConsPlusNormal"/>
        <w:jc w:val="both"/>
        <w:rPr>
          <w:rFonts w:ascii="Times New Roman" w:hAnsi="Times New Roman" w:cs="Times New Roman"/>
        </w:rPr>
      </w:pPr>
    </w:p>
    <w:p w14:paraId="50D23053" w14:textId="77777777" w:rsidR="003B1CF4" w:rsidRPr="00E02A33" w:rsidRDefault="003B1CF4" w:rsidP="003B1C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--------------------------------</w:t>
      </w:r>
    </w:p>
    <w:p w14:paraId="2A94C24F" w14:textId="77777777" w:rsidR="003B1CF4" w:rsidRPr="00E02A33" w:rsidRDefault="003B1CF4" w:rsidP="003B1C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ar674"/>
      <w:bookmarkEnd w:id="1"/>
      <w:r w:rsidRPr="00E02A33">
        <w:rPr>
          <w:rFonts w:ascii="Times New Roman" w:hAnsi="Times New Roman" w:cs="Times New Roman"/>
        </w:rPr>
        <w:t>&lt;*&gt; Квалификационный уровень определяется в соответствии с правовыми актами федерального органа исполнительной власти в сфере труда.</w:t>
      </w:r>
    </w:p>
    <w:p w14:paraId="27EF2898" w14:textId="77777777" w:rsidR="003B1CF4" w:rsidRPr="00E02A33" w:rsidRDefault="003B1CF4" w:rsidP="003B1CF4">
      <w:pPr>
        <w:pStyle w:val="ConsPlusNormal"/>
        <w:jc w:val="both"/>
        <w:rPr>
          <w:rFonts w:ascii="Times New Roman" w:hAnsi="Times New Roman" w:cs="Times New Roman"/>
        </w:rPr>
      </w:pPr>
    </w:p>
    <w:p w14:paraId="1CF5052B" w14:textId="77777777" w:rsidR="003B1CF4" w:rsidRPr="00E02A33" w:rsidRDefault="003B1CF4" w:rsidP="003B1CF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РАЗМЕРЫ БАЗОВЫХ ОКЛАДОВ</w:t>
      </w:r>
    </w:p>
    <w:p w14:paraId="7ED41411" w14:textId="77777777" w:rsidR="003B1CF4" w:rsidRPr="00E02A33" w:rsidRDefault="003B1CF4" w:rsidP="003B1CF4">
      <w:pPr>
        <w:pStyle w:val="ConsPlusTitle"/>
        <w:jc w:val="center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работников муниципальных учреждений, осуществляющих</w:t>
      </w:r>
    </w:p>
    <w:p w14:paraId="2912BB06" w14:textId="77777777" w:rsidR="003B1CF4" w:rsidRPr="00E02A33" w:rsidRDefault="003B1CF4" w:rsidP="003B1CF4">
      <w:pPr>
        <w:pStyle w:val="ConsPlusTitle"/>
        <w:jc w:val="center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деятельность в сфере физической культуры и спорта,</w:t>
      </w:r>
    </w:p>
    <w:p w14:paraId="4E9DAFEB" w14:textId="77777777" w:rsidR="003B1CF4" w:rsidRPr="00E02A33" w:rsidRDefault="003B1CF4" w:rsidP="003B1CF4">
      <w:pPr>
        <w:pStyle w:val="ConsPlusTitle"/>
        <w:jc w:val="center"/>
        <w:rPr>
          <w:rFonts w:ascii="Times New Roman" w:hAnsi="Times New Roman" w:cs="Times New Roman"/>
        </w:rPr>
      </w:pPr>
      <w:r w:rsidRPr="00E02A33">
        <w:rPr>
          <w:rFonts w:ascii="Times New Roman" w:hAnsi="Times New Roman" w:cs="Times New Roman"/>
        </w:rPr>
        <w:t>занимающих должности, не вошедшие в ПКГ</w:t>
      </w:r>
    </w:p>
    <w:p w14:paraId="1272A2F0" w14:textId="77777777" w:rsidR="003B1CF4" w:rsidRPr="00E02A33" w:rsidRDefault="003B1CF4" w:rsidP="003B1CF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973"/>
        <w:gridCol w:w="1594"/>
      </w:tblGrid>
      <w:tr w:rsidR="003B1CF4" w:rsidRPr="00E02A33" w14:paraId="110FCB84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F7D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122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D35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Размеры базовых окладов, руб.</w:t>
            </w:r>
          </w:p>
        </w:tc>
      </w:tr>
      <w:tr w:rsidR="003B1CF4" w:rsidRPr="00E02A33" w14:paraId="4BE4F83A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1BD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2A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EA2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Рабочий, ремонтировщик спортивного оружия, слесарь-сантехник, электрогазосварщик, электромонтер, слесарь по ремонту автомобилей, подсобный рабочий, плотник, водитель мототранспортных средств, оператор хлораторной установки, слесарь по ремонту и обслуживанию систем вентиляции и кондиционирования, дежурный по бассейну, дежурный по тренажерному залу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7EC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7119</w:t>
            </w:r>
          </w:p>
        </w:tc>
      </w:tr>
      <w:tr w:rsidR="003B1CF4" w:rsidRPr="00E02A33" w14:paraId="0CCD8F5A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DB3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2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3B1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Заведующий отделением спортивной подготовки, заведующий спортивным сооружением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B11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13148</w:t>
            </w:r>
          </w:p>
        </w:tc>
      </w:tr>
      <w:tr w:rsidR="003B1CF4" w:rsidRPr="00E02A33" w14:paraId="5B23B672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0E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2A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53D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Специалист по закупкам (контрактный управляющий)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73E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11999</w:t>
            </w:r>
          </w:p>
        </w:tc>
      </w:tr>
      <w:tr w:rsidR="003B1CF4" w:rsidRPr="00E02A33" w14:paraId="27DDD7B7" w14:textId="77777777" w:rsidTr="005151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3DA" w14:textId="77777777" w:rsidR="003B1CF4" w:rsidRPr="00E02A33" w:rsidRDefault="003B1CF4" w:rsidP="0051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2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CE8" w14:textId="77777777" w:rsidR="003B1CF4" w:rsidRPr="00E02A33" w:rsidRDefault="003B1CF4" w:rsidP="005151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84A" w14:textId="77777777" w:rsidR="003B1CF4" w:rsidRPr="00E02A33" w:rsidRDefault="003B1CF4" w:rsidP="0051515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2A33">
              <w:rPr>
                <w:rFonts w:ascii="Times New Roman" w:hAnsi="Times New Roman" w:cs="Times New Roman"/>
              </w:rPr>
              <w:t>9609</w:t>
            </w:r>
          </w:p>
        </w:tc>
      </w:tr>
    </w:tbl>
    <w:p w14:paraId="04A9503D" w14:textId="77777777" w:rsidR="003B1CF4" w:rsidRPr="00E02A33" w:rsidRDefault="003B1CF4" w:rsidP="003B1CF4">
      <w:pPr>
        <w:rPr>
          <w:rFonts w:ascii="Times New Roman" w:hAnsi="Times New Roman" w:cs="Times New Roman"/>
        </w:rPr>
      </w:pPr>
    </w:p>
    <w:p w14:paraId="6E77F5F2" w14:textId="77777777" w:rsidR="003B1CF4" w:rsidRPr="00E02A33" w:rsidRDefault="003B1CF4" w:rsidP="003B1CF4">
      <w:pPr>
        <w:tabs>
          <w:tab w:val="left" w:pos="7930"/>
        </w:tabs>
        <w:rPr>
          <w:rFonts w:ascii="Times New Roman" w:hAnsi="Times New Roman" w:cs="Times New Roman"/>
        </w:rPr>
      </w:pPr>
    </w:p>
    <w:p w14:paraId="6101F11F" w14:textId="77777777" w:rsidR="00942153" w:rsidRDefault="00942153"/>
    <w:sectPr w:rsidR="00942153" w:rsidSect="00120FB2">
      <w:headerReference w:type="default" r:id="rId5"/>
      <w:pgSz w:w="11906" w:h="16838"/>
      <w:pgMar w:top="1276" w:right="851" w:bottom="851" w:left="1701" w:header="142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DejaVu Sans Condensed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3130" w14:textId="77777777" w:rsidR="00AD5D02" w:rsidRDefault="003B1CF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4"/>
    <w:rsid w:val="003B1CF4"/>
    <w:rsid w:val="009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FB60"/>
  <w15:chartTrackingRefBased/>
  <w15:docId w15:val="{430BEC97-24D1-46B3-8B0B-EED42B7A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CF4"/>
    <w:pPr>
      <w:widowControl w:val="0"/>
      <w:suppressAutoHyphens/>
      <w:spacing w:after="0" w:line="240" w:lineRule="auto"/>
    </w:pPr>
    <w:rPr>
      <w:rFonts w:ascii="Tinos" w:eastAsia="WenQuanYi Micro Hei" w:hAnsi="Tinos" w:cs="DejaVu Sans Condensed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3B1CF4"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1CF4"/>
    <w:rPr>
      <w:rFonts w:ascii="Tinos" w:eastAsia="WenQuanYi Micro Hei" w:hAnsi="Tinos" w:cs="DejaVu Sans Condensed"/>
      <w:b/>
      <w:kern w:val="2"/>
      <w:sz w:val="26"/>
      <w:szCs w:val="24"/>
      <w:lang w:eastAsia="zh-CN" w:bidi="hi-IN"/>
    </w:rPr>
  </w:style>
  <w:style w:type="paragraph" w:customStyle="1" w:styleId="ConsPlusNormal">
    <w:name w:val="ConsPlusNormal"/>
    <w:qFormat/>
    <w:rsid w:val="003B1C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3">
    <w:name w:val="header"/>
    <w:basedOn w:val="a"/>
    <w:link w:val="a4"/>
    <w:rsid w:val="003B1CF4"/>
    <w:pPr>
      <w:suppressLineNumbers/>
      <w:tabs>
        <w:tab w:val="center" w:pos="4717"/>
        <w:tab w:val="right" w:pos="9434"/>
      </w:tabs>
    </w:pPr>
  </w:style>
  <w:style w:type="character" w:customStyle="1" w:styleId="a4">
    <w:name w:val="Верхний колонтитул Знак"/>
    <w:basedOn w:val="a0"/>
    <w:link w:val="a3"/>
    <w:rsid w:val="003B1CF4"/>
    <w:rPr>
      <w:rFonts w:ascii="Tinos" w:eastAsia="WenQuanYi Micro Hei" w:hAnsi="Tinos" w:cs="DejaVu Sans Condensed"/>
      <w:kern w:val="2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3B1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2024-09-02T14:10:00Z</dcterms:created>
  <dcterms:modified xsi:type="dcterms:W3CDTF">2024-09-02T14:11:00Z</dcterms:modified>
</cp:coreProperties>
</file>