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F7FD" w14:textId="77777777" w:rsidR="00B91CA9" w:rsidRDefault="00B91CA9" w:rsidP="00B91CA9">
      <w:pPr>
        <w:ind w:left="5670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>Приложение к Постановлению</w:t>
      </w:r>
    </w:p>
    <w:p w14:paraId="043275FD" w14:textId="77777777" w:rsidR="00B91CA9" w:rsidRDefault="00B91CA9" w:rsidP="00B91CA9">
      <w:pPr>
        <w:ind w:left="5812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 xml:space="preserve"> Администрации города</w:t>
      </w:r>
    </w:p>
    <w:p w14:paraId="1EE50C8E" w14:textId="77777777" w:rsidR="00B91CA9" w:rsidRPr="00292C31" w:rsidRDefault="00B91CA9" w:rsidP="00B91CA9">
      <w:pPr>
        <w:ind w:firstLine="851"/>
        <w:jc w:val="center"/>
        <w:outlineLvl w:val="0"/>
        <w:rPr>
          <w:b w:val="0"/>
          <w:szCs w:val="26"/>
        </w:rPr>
      </w:pPr>
      <w:r w:rsidRPr="00E812E5">
        <w:rPr>
          <w:b w:val="0"/>
          <w:szCs w:val="26"/>
        </w:rPr>
        <w:t xml:space="preserve">        </w:t>
      </w:r>
      <w:r>
        <w:rPr>
          <w:b w:val="0"/>
          <w:szCs w:val="26"/>
        </w:rPr>
        <w:t xml:space="preserve">                                                                                          </w:t>
      </w:r>
      <w:r w:rsidRPr="00E812E5">
        <w:rPr>
          <w:b w:val="0"/>
          <w:szCs w:val="26"/>
        </w:rPr>
        <w:t xml:space="preserve"> </w:t>
      </w:r>
      <w:r w:rsidRPr="0098167E">
        <w:rPr>
          <w:b w:val="0"/>
          <w:szCs w:val="26"/>
          <w:u w:val="single"/>
        </w:rPr>
        <w:t>04.12.2023</w:t>
      </w:r>
      <w:r w:rsidRPr="00292C31">
        <w:rPr>
          <w:b w:val="0"/>
          <w:szCs w:val="26"/>
        </w:rPr>
        <w:t xml:space="preserve"> № </w:t>
      </w:r>
      <w:r w:rsidRPr="0098167E">
        <w:rPr>
          <w:b w:val="0"/>
          <w:szCs w:val="26"/>
          <w:u w:val="single"/>
        </w:rPr>
        <w:t>3008-п</w:t>
      </w:r>
    </w:p>
    <w:p w14:paraId="541F6C6A" w14:textId="77777777" w:rsidR="00B91CA9" w:rsidRPr="008F458A" w:rsidRDefault="00B91CA9" w:rsidP="00B91CA9">
      <w:pPr>
        <w:pStyle w:val="a5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548F0DA0" w14:textId="77777777" w:rsidR="00B91CA9" w:rsidRPr="00AB6337" w:rsidRDefault="00B91CA9" w:rsidP="00B91CA9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AB6337">
        <w:rPr>
          <w:rFonts w:ascii="Times New Roman" w:hAnsi="Times New Roman"/>
          <w:b/>
          <w:sz w:val="26"/>
          <w:szCs w:val="26"/>
        </w:rPr>
        <w:t xml:space="preserve">Программа профилактики рисков причинения вреда (ущерба) охраняемым законом ценностям по муниципальному жилищному контролю на территории муниципального образования «Город Обнинск» на 2024 год </w:t>
      </w:r>
    </w:p>
    <w:p w14:paraId="0F0A9B47" w14:textId="77777777" w:rsidR="00B91CA9" w:rsidRPr="00AB6337" w:rsidRDefault="00B91CA9" w:rsidP="00B91CA9">
      <w:pPr>
        <w:pStyle w:val="a5"/>
        <w:rPr>
          <w:rFonts w:ascii="Times New Roman" w:hAnsi="Times New Roman"/>
          <w:b/>
          <w:sz w:val="26"/>
          <w:szCs w:val="26"/>
        </w:rPr>
      </w:pPr>
    </w:p>
    <w:p w14:paraId="24F3B8B4" w14:textId="77777777" w:rsidR="00B91CA9" w:rsidRPr="00AB6337" w:rsidRDefault="00B91CA9" w:rsidP="00B91CA9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AB6337">
        <w:rPr>
          <w:rFonts w:ascii="Times New Roman" w:hAnsi="Times New Roman"/>
          <w:sz w:val="26"/>
          <w:szCs w:val="26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муниципального образования «Город Обнинск» на 2024 год (далее – Программа профилактики) и разработана в соответствии со статьей 44 Федерального закона Российской Федерации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350196ED" w14:textId="77777777" w:rsidR="00B91CA9" w:rsidRPr="00AB6337" w:rsidRDefault="00B91CA9" w:rsidP="00B91CA9">
      <w:pPr>
        <w:pStyle w:val="a5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14:paraId="1907CB28" w14:textId="77777777" w:rsidR="00B91CA9" w:rsidRDefault="00B91CA9" w:rsidP="00B91CA9">
      <w:pPr>
        <w:autoSpaceDE w:val="0"/>
        <w:autoSpaceDN w:val="0"/>
        <w:adjustRightInd w:val="0"/>
        <w:ind w:firstLine="709"/>
        <w:jc w:val="center"/>
        <w:outlineLvl w:val="1"/>
        <w:rPr>
          <w:bCs/>
          <w:szCs w:val="26"/>
        </w:rPr>
      </w:pPr>
      <w:r w:rsidRPr="00AB6337">
        <w:rPr>
          <w:bCs/>
          <w:szCs w:val="26"/>
        </w:rPr>
        <w:t>Раздел 1. Анализ текущего состояния осуществления муниципального жилищного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5B0974D4" w14:textId="77777777" w:rsidR="00B91CA9" w:rsidRPr="00AB6337" w:rsidRDefault="00B91CA9" w:rsidP="00B91CA9">
      <w:pPr>
        <w:autoSpaceDE w:val="0"/>
        <w:autoSpaceDN w:val="0"/>
        <w:adjustRightInd w:val="0"/>
        <w:ind w:firstLine="709"/>
        <w:jc w:val="center"/>
        <w:outlineLvl w:val="1"/>
        <w:rPr>
          <w:bCs/>
          <w:szCs w:val="26"/>
        </w:rPr>
      </w:pPr>
    </w:p>
    <w:p w14:paraId="14D3C4CE" w14:textId="77777777" w:rsidR="00B91CA9" w:rsidRPr="00AB6337" w:rsidRDefault="00B91CA9" w:rsidP="00B91CA9">
      <w:pPr>
        <w:ind w:firstLine="851"/>
        <w:jc w:val="both"/>
        <w:rPr>
          <w:b w:val="0"/>
          <w:szCs w:val="26"/>
        </w:rPr>
      </w:pPr>
      <w:r w:rsidRPr="00AB6337">
        <w:rPr>
          <w:b w:val="0"/>
          <w:szCs w:val="26"/>
        </w:rPr>
        <w:t>В 2022 – 2023 годах в рамках профилактики нарушений обязательных требований законодательства контрольным органом были проведены следующие мероприятия:</w:t>
      </w:r>
    </w:p>
    <w:p w14:paraId="1B31D9DF" w14:textId="77777777" w:rsidR="00B91CA9" w:rsidRPr="00AB6337" w:rsidRDefault="00B91CA9" w:rsidP="00B91CA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AB6337">
        <w:rPr>
          <w:b w:val="0"/>
          <w:szCs w:val="26"/>
        </w:rPr>
        <w:t xml:space="preserve">- на официальном сайте </w:t>
      </w:r>
      <w:proofErr w:type="gramStart"/>
      <w:r w:rsidRPr="00AB6337">
        <w:rPr>
          <w:b w:val="0"/>
          <w:szCs w:val="26"/>
        </w:rPr>
        <w:t>Администрации  города</w:t>
      </w:r>
      <w:proofErr w:type="gramEnd"/>
      <w:r w:rsidRPr="00AB6337">
        <w:rPr>
          <w:b w:val="0"/>
          <w:szCs w:val="26"/>
        </w:rPr>
        <w:t xml:space="preserve"> Обнинска в сети «Интернет» (http://www.admobninsk.ru/municipalniy-kontrol/housingcontrol/) 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информация о проводимых проверках и их результатах;</w:t>
      </w:r>
    </w:p>
    <w:p w14:paraId="627FFAFA" w14:textId="77777777" w:rsidR="00B91CA9" w:rsidRPr="00AB6337" w:rsidRDefault="00B91CA9" w:rsidP="00B91CA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AB6337">
        <w:rPr>
          <w:b w:val="0"/>
          <w:szCs w:val="26"/>
        </w:rPr>
        <w:t>- организован информационный стенд в здании Администрации города Обнинска;</w:t>
      </w:r>
    </w:p>
    <w:p w14:paraId="62CC4726" w14:textId="77777777" w:rsidR="00B91CA9" w:rsidRPr="00AB6337" w:rsidRDefault="00B91CA9" w:rsidP="00B91CA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AB6337">
        <w:rPr>
          <w:b w:val="0"/>
          <w:szCs w:val="26"/>
        </w:rPr>
        <w:t>- внесена информация о проводимых проверках и их результатах в ФГИС «Единый реестр проверок» и государственную информационную систему ЖКХ (в 2022 году);</w:t>
      </w:r>
    </w:p>
    <w:p w14:paraId="51D26015" w14:textId="77777777" w:rsidR="00B91CA9" w:rsidRPr="00AB6337" w:rsidRDefault="00B91CA9" w:rsidP="00B91CA9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AB6337">
        <w:rPr>
          <w:b w:val="0"/>
          <w:szCs w:val="26"/>
        </w:rPr>
        <w:t>- осуществлялось консультирование граждан и юридических лиц.</w:t>
      </w:r>
    </w:p>
    <w:p w14:paraId="0EBCF952" w14:textId="77777777" w:rsidR="00B91CA9" w:rsidRPr="00AB6337" w:rsidRDefault="00B91CA9" w:rsidP="00B91CA9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AB6337">
        <w:rPr>
          <w:rFonts w:ascii="Times New Roman" w:hAnsi="Times New Roman"/>
          <w:sz w:val="26"/>
          <w:szCs w:val="26"/>
        </w:rPr>
        <w:t>В 2021 году контрольным органом:</w:t>
      </w:r>
    </w:p>
    <w:p w14:paraId="02B583A7" w14:textId="77777777" w:rsidR="00B91CA9" w:rsidRPr="00AB6337" w:rsidRDefault="00B91CA9" w:rsidP="00B91CA9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AB6337">
        <w:rPr>
          <w:rFonts w:ascii="Times New Roman" w:hAnsi="Times New Roman"/>
          <w:sz w:val="26"/>
          <w:szCs w:val="26"/>
        </w:rPr>
        <w:t xml:space="preserve">- было проведено в отношении юридических лиц 11 внеплановых проверок, из них одна внеплановая выездная проверка была прекращена на </w:t>
      </w:r>
      <w:proofErr w:type="gramStart"/>
      <w:r w:rsidRPr="00AB6337">
        <w:rPr>
          <w:rFonts w:ascii="Times New Roman" w:hAnsi="Times New Roman"/>
          <w:sz w:val="26"/>
          <w:szCs w:val="26"/>
        </w:rPr>
        <w:t>основании  части</w:t>
      </w:r>
      <w:proofErr w:type="gramEnd"/>
      <w:r w:rsidRPr="00AB6337">
        <w:rPr>
          <w:rFonts w:ascii="Times New Roman" w:hAnsi="Times New Roman"/>
          <w:sz w:val="26"/>
          <w:szCs w:val="26"/>
        </w:rPr>
        <w:t xml:space="preserve"> 5 статьи 3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08884E60" w14:textId="77777777" w:rsidR="00B91CA9" w:rsidRPr="00AB6337" w:rsidRDefault="00B91CA9" w:rsidP="00B91CA9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AB6337">
        <w:rPr>
          <w:rFonts w:ascii="Times New Roman" w:hAnsi="Times New Roman"/>
          <w:sz w:val="26"/>
          <w:szCs w:val="26"/>
        </w:rPr>
        <w:t>- было проведено в отношении граждан 45 плановых проверок и 159 внеплановых проверок;</w:t>
      </w:r>
    </w:p>
    <w:p w14:paraId="70336EE6" w14:textId="77777777" w:rsidR="00B91CA9" w:rsidRPr="00AB6337" w:rsidRDefault="00B91CA9" w:rsidP="00B91CA9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AB6337">
        <w:rPr>
          <w:rFonts w:ascii="Times New Roman" w:hAnsi="Times New Roman"/>
          <w:sz w:val="26"/>
          <w:szCs w:val="26"/>
        </w:rPr>
        <w:lastRenderedPageBreak/>
        <w:t>- по 103 муниципальным жилым помещениям выданы предписания об устранении выявленных нарушений;</w:t>
      </w:r>
    </w:p>
    <w:p w14:paraId="00325CF8" w14:textId="77777777" w:rsidR="00B91CA9" w:rsidRPr="00AB6337" w:rsidRDefault="00B91CA9" w:rsidP="00B91CA9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AB6337">
        <w:rPr>
          <w:rFonts w:ascii="Times New Roman" w:hAnsi="Times New Roman"/>
          <w:sz w:val="26"/>
          <w:szCs w:val="26"/>
        </w:rPr>
        <w:t>- юридическим лицам было выдано 26 предписаний об устранении выявленных нарушений.</w:t>
      </w:r>
    </w:p>
    <w:p w14:paraId="27253E2F" w14:textId="77777777" w:rsidR="00B91CA9" w:rsidRPr="00AB6337" w:rsidRDefault="00B91CA9" w:rsidP="00B91CA9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AB6337">
        <w:rPr>
          <w:rFonts w:ascii="Times New Roman" w:hAnsi="Times New Roman"/>
          <w:sz w:val="26"/>
          <w:szCs w:val="26"/>
        </w:rPr>
        <w:t>В связи с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контроля», проверки в рамках осуществления муниципального жилищного контроля на территории муниципального образования «Город Обнинск», в 2022 и за текущий пер</w:t>
      </w:r>
      <w:r w:rsidRPr="00AB6337">
        <w:rPr>
          <w:rFonts w:ascii="Times New Roman" w:hAnsi="Times New Roman"/>
          <w:sz w:val="26"/>
          <w:szCs w:val="26"/>
        </w:rPr>
        <w:t>и</w:t>
      </w:r>
      <w:r w:rsidRPr="00AB6337">
        <w:rPr>
          <w:rFonts w:ascii="Times New Roman" w:hAnsi="Times New Roman"/>
          <w:sz w:val="26"/>
          <w:szCs w:val="26"/>
        </w:rPr>
        <w:t>од 2023 года, в связи с несогласованием прокуратурой Калужской области – не проводились.</w:t>
      </w:r>
    </w:p>
    <w:p w14:paraId="5ACF4B5E" w14:textId="77777777" w:rsidR="00B91CA9" w:rsidRPr="00AB6337" w:rsidRDefault="00B91CA9" w:rsidP="00B91CA9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AB6337">
        <w:rPr>
          <w:rFonts w:ascii="Times New Roman" w:hAnsi="Times New Roman"/>
          <w:sz w:val="26"/>
          <w:szCs w:val="26"/>
        </w:rPr>
        <w:t xml:space="preserve">Типичными нарушениями в содержании юридическими лицами общедомового имущества являются: отсутствие в тепловых узлах многоквартирных узлов отрегулированных регуляторов температуры горячей воды подаваемой жителям; наледь и сосульки на кровлях, воронках, водосточных трубах многоквартирных домов; нарушение целостности балконных плит и иных </w:t>
      </w:r>
      <w:proofErr w:type="gramStart"/>
      <w:r w:rsidRPr="00AB6337">
        <w:rPr>
          <w:rFonts w:ascii="Times New Roman" w:hAnsi="Times New Roman"/>
          <w:sz w:val="26"/>
          <w:szCs w:val="26"/>
        </w:rPr>
        <w:t>конструктивных  элементов</w:t>
      </w:r>
      <w:proofErr w:type="gramEnd"/>
      <w:r w:rsidRPr="00AB6337">
        <w:rPr>
          <w:rFonts w:ascii="Times New Roman" w:hAnsi="Times New Roman"/>
          <w:sz w:val="26"/>
          <w:szCs w:val="26"/>
        </w:rPr>
        <w:t xml:space="preserve"> балконных плит.</w:t>
      </w:r>
    </w:p>
    <w:p w14:paraId="5D8B4983" w14:textId="77777777" w:rsidR="00B91CA9" w:rsidRPr="00AB6337" w:rsidRDefault="00B91CA9" w:rsidP="00B91CA9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AB6337">
        <w:rPr>
          <w:rFonts w:ascii="Times New Roman" w:hAnsi="Times New Roman"/>
          <w:sz w:val="26"/>
          <w:szCs w:val="26"/>
        </w:rPr>
        <w:t>Ранее при проведении проверок в отношении нанимателей жилых помещений были выявлены типичные нарушения, а именно проведение работ по перепланировке, переустройству или переоборудованию жилых помещений без согласования в установленном законом порядке, а также отсутствие у них договоров со специализированной организацией договора на техническое обслуживание и ремонт и (или) техническое диагностирование внутриквартирного газового оборудования на жилое помещение.</w:t>
      </w:r>
    </w:p>
    <w:p w14:paraId="439003CD" w14:textId="77777777" w:rsidR="00B91CA9" w:rsidRPr="00AB6337" w:rsidRDefault="00B91CA9" w:rsidP="00B91CA9">
      <w:pPr>
        <w:pStyle w:val="a5"/>
        <w:ind w:firstLine="851"/>
        <w:jc w:val="both"/>
        <w:rPr>
          <w:rFonts w:ascii="Times New Roman" w:hAnsi="Times New Roman"/>
          <w:sz w:val="26"/>
          <w:szCs w:val="26"/>
        </w:rPr>
      </w:pPr>
      <w:r w:rsidRPr="00AB6337">
        <w:rPr>
          <w:rFonts w:ascii="Times New Roman" w:hAnsi="Times New Roman"/>
          <w:sz w:val="26"/>
          <w:szCs w:val="26"/>
        </w:rPr>
        <w:t xml:space="preserve">    </w:t>
      </w:r>
    </w:p>
    <w:p w14:paraId="06EEA7D1" w14:textId="77777777" w:rsidR="00B91CA9" w:rsidRDefault="00B91CA9" w:rsidP="00B91CA9">
      <w:pPr>
        <w:autoSpaceDE w:val="0"/>
        <w:autoSpaceDN w:val="0"/>
        <w:adjustRightInd w:val="0"/>
        <w:ind w:firstLine="709"/>
        <w:jc w:val="center"/>
        <w:outlineLvl w:val="1"/>
        <w:rPr>
          <w:bCs/>
          <w:szCs w:val="26"/>
        </w:rPr>
      </w:pPr>
      <w:r w:rsidRPr="00AB6337">
        <w:rPr>
          <w:bCs/>
          <w:szCs w:val="26"/>
        </w:rPr>
        <w:t>Раздел 2. Цели и задачи реализации программы профилактики</w:t>
      </w:r>
    </w:p>
    <w:p w14:paraId="0CA8B653" w14:textId="77777777" w:rsidR="00B91CA9" w:rsidRPr="00AB6337" w:rsidRDefault="00B91CA9" w:rsidP="00B91CA9">
      <w:pPr>
        <w:autoSpaceDE w:val="0"/>
        <w:autoSpaceDN w:val="0"/>
        <w:adjustRightInd w:val="0"/>
        <w:ind w:firstLine="709"/>
        <w:jc w:val="center"/>
        <w:outlineLvl w:val="1"/>
        <w:rPr>
          <w:bCs/>
          <w:szCs w:val="26"/>
        </w:rPr>
      </w:pPr>
    </w:p>
    <w:p w14:paraId="3F6746E0" w14:textId="77777777" w:rsidR="00B91CA9" w:rsidRPr="00AB6337" w:rsidRDefault="00B91CA9" w:rsidP="00B91CA9">
      <w:pPr>
        <w:pStyle w:val="a5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AB6337">
        <w:rPr>
          <w:rFonts w:ascii="Times New Roman" w:hAnsi="Times New Roman"/>
          <w:b/>
          <w:sz w:val="26"/>
          <w:szCs w:val="26"/>
        </w:rPr>
        <w:t>Основными целями Программы профилактики являются:</w:t>
      </w:r>
    </w:p>
    <w:p w14:paraId="7816C61B" w14:textId="77777777" w:rsidR="00B91CA9" w:rsidRPr="00AB6337" w:rsidRDefault="00B91CA9" w:rsidP="00B91CA9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AB6337">
        <w:rPr>
          <w:rFonts w:ascii="Times New Roman" w:hAnsi="Times New Roman"/>
          <w:sz w:val="26"/>
          <w:szCs w:val="26"/>
        </w:rPr>
        <w:t>1. Стимулирование добросовестного соблюдения обязательных требований контролируемыми лицами;</w:t>
      </w:r>
    </w:p>
    <w:p w14:paraId="1CBAE5A2" w14:textId="77777777" w:rsidR="00B91CA9" w:rsidRPr="00AB6337" w:rsidRDefault="00B91CA9" w:rsidP="00B91CA9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AB6337">
        <w:rPr>
          <w:rFonts w:ascii="Times New Roman" w:hAnsi="Times New Roman"/>
          <w:sz w:val="26"/>
          <w:szCs w:val="26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9083A03" w14:textId="77777777" w:rsidR="00B91CA9" w:rsidRPr="00AB6337" w:rsidRDefault="00B91CA9" w:rsidP="00B91CA9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AB6337">
        <w:rPr>
          <w:rFonts w:ascii="Times New Roman" w:hAnsi="Times New Roman"/>
          <w:sz w:val="26"/>
          <w:szCs w:val="26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BA66DD7" w14:textId="77777777" w:rsidR="00B91CA9" w:rsidRPr="00AB6337" w:rsidRDefault="00B91CA9" w:rsidP="00B91CA9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AD0A866" w14:textId="77777777" w:rsidR="00B91CA9" w:rsidRPr="00AB6337" w:rsidRDefault="00B91CA9" w:rsidP="00B91CA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6"/>
        </w:rPr>
      </w:pPr>
      <w:r w:rsidRPr="00AB6337">
        <w:rPr>
          <w:bCs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51D91BFB" w14:textId="77777777" w:rsidR="00B91CA9" w:rsidRPr="00AB6337" w:rsidRDefault="00B91CA9" w:rsidP="00B91CA9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AB6337">
        <w:rPr>
          <w:b w:val="0"/>
          <w:szCs w:val="26"/>
        </w:rPr>
        <w:t>1. выявление и оценка объектов контроля, наиболее подверженных риску нарушения обязательных требований и (или) причинению вреда (ущерба) охраняемым законом це</w:t>
      </w:r>
      <w:r w:rsidRPr="00AB6337">
        <w:rPr>
          <w:b w:val="0"/>
          <w:szCs w:val="26"/>
        </w:rPr>
        <w:t>н</w:t>
      </w:r>
      <w:r w:rsidRPr="00AB6337">
        <w:rPr>
          <w:b w:val="0"/>
          <w:szCs w:val="26"/>
        </w:rPr>
        <w:t>ностям;</w:t>
      </w:r>
    </w:p>
    <w:p w14:paraId="11135E9A" w14:textId="77777777" w:rsidR="00B91CA9" w:rsidRPr="00AB6337" w:rsidRDefault="00B91CA9" w:rsidP="00B91CA9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AB6337">
        <w:rPr>
          <w:b w:val="0"/>
          <w:szCs w:val="26"/>
        </w:rPr>
        <w:t>2. выявление причин, порождающих нарушения, и условий, способствующих их с</w:t>
      </w:r>
      <w:r w:rsidRPr="00AB6337">
        <w:rPr>
          <w:b w:val="0"/>
          <w:szCs w:val="26"/>
        </w:rPr>
        <w:t>о</w:t>
      </w:r>
      <w:r w:rsidRPr="00AB6337">
        <w:rPr>
          <w:b w:val="0"/>
          <w:szCs w:val="26"/>
        </w:rPr>
        <w:t>вершению или облегчающих их совершение;</w:t>
      </w:r>
    </w:p>
    <w:p w14:paraId="2F20FB6F" w14:textId="77777777" w:rsidR="00B91CA9" w:rsidRPr="00AB6337" w:rsidRDefault="00B91CA9" w:rsidP="00B91CA9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AB6337">
        <w:rPr>
          <w:b w:val="0"/>
          <w:szCs w:val="26"/>
        </w:rPr>
        <w:t>3. повышение уровня правовой грамотности и развитие правосознания контролиру</w:t>
      </w:r>
      <w:r w:rsidRPr="00AB6337">
        <w:rPr>
          <w:b w:val="0"/>
          <w:szCs w:val="26"/>
        </w:rPr>
        <w:t>е</w:t>
      </w:r>
      <w:r w:rsidRPr="00AB6337">
        <w:rPr>
          <w:b w:val="0"/>
          <w:szCs w:val="26"/>
        </w:rPr>
        <w:t>мых лиц;</w:t>
      </w:r>
    </w:p>
    <w:p w14:paraId="1F5AA1B9" w14:textId="77777777" w:rsidR="00B91CA9" w:rsidRPr="00AB6337" w:rsidRDefault="00B91CA9" w:rsidP="00B91CA9">
      <w:pPr>
        <w:autoSpaceDE w:val="0"/>
        <w:autoSpaceDN w:val="0"/>
        <w:adjustRightInd w:val="0"/>
        <w:ind w:firstLine="540"/>
        <w:jc w:val="both"/>
        <w:rPr>
          <w:b w:val="0"/>
          <w:szCs w:val="26"/>
        </w:rPr>
      </w:pPr>
      <w:r w:rsidRPr="00AB6337">
        <w:rPr>
          <w:b w:val="0"/>
          <w:szCs w:val="26"/>
        </w:rPr>
        <w:t>4. совершенствование механизмов эффективного взаимодействия контрольного о</w:t>
      </w:r>
      <w:r w:rsidRPr="00AB6337">
        <w:rPr>
          <w:b w:val="0"/>
          <w:szCs w:val="26"/>
        </w:rPr>
        <w:t>р</w:t>
      </w:r>
      <w:r w:rsidRPr="00AB6337">
        <w:rPr>
          <w:b w:val="0"/>
          <w:szCs w:val="26"/>
        </w:rPr>
        <w:t>гана с контролируемыми лицами по вопросам профилактики нарушений.</w:t>
      </w:r>
    </w:p>
    <w:p w14:paraId="72FB0C39" w14:textId="77777777" w:rsidR="00B91CA9" w:rsidRPr="00AB6337" w:rsidRDefault="00B91CA9" w:rsidP="00B91CA9">
      <w:pPr>
        <w:autoSpaceDE w:val="0"/>
        <w:autoSpaceDN w:val="0"/>
        <w:adjustRightInd w:val="0"/>
        <w:outlineLvl w:val="1"/>
        <w:rPr>
          <w:b w:val="0"/>
          <w:bCs/>
          <w:szCs w:val="26"/>
        </w:rPr>
      </w:pPr>
    </w:p>
    <w:p w14:paraId="2410D4A1" w14:textId="77777777" w:rsidR="00B91CA9" w:rsidRDefault="00B91CA9" w:rsidP="00B91CA9">
      <w:pPr>
        <w:autoSpaceDE w:val="0"/>
        <w:autoSpaceDN w:val="0"/>
        <w:adjustRightInd w:val="0"/>
        <w:ind w:firstLine="709"/>
        <w:jc w:val="center"/>
        <w:outlineLvl w:val="1"/>
        <w:rPr>
          <w:bCs/>
          <w:szCs w:val="26"/>
        </w:rPr>
      </w:pPr>
      <w:r w:rsidRPr="00AB6337">
        <w:rPr>
          <w:bCs/>
          <w:szCs w:val="26"/>
        </w:rPr>
        <w:lastRenderedPageBreak/>
        <w:t>Раздел 3. Перечень профилактических мероприятий, сроки (периодичность) их проведения</w:t>
      </w:r>
    </w:p>
    <w:p w14:paraId="34B9E9F3" w14:textId="77777777" w:rsidR="00B91CA9" w:rsidRPr="00AB6337" w:rsidRDefault="00B91CA9" w:rsidP="00B91CA9">
      <w:pPr>
        <w:autoSpaceDE w:val="0"/>
        <w:autoSpaceDN w:val="0"/>
        <w:adjustRightInd w:val="0"/>
        <w:ind w:firstLine="709"/>
        <w:jc w:val="center"/>
        <w:outlineLvl w:val="1"/>
        <w:rPr>
          <w:bCs/>
          <w:szCs w:val="26"/>
        </w:rPr>
      </w:pPr>
    </w:p>
    <w:p w14:paraId="5B50D15D" w14:textId="77777777" w:rsidR="00B91CA9" w:rsidRPr="00AB6337" w:rsidRDefault="00B91CA9" w:rsidP="00B91CA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B6337">
        <w:rPr>
          <w:rFonts w:ascii="Times New Roman" w:hAnsi="Times New Roman"/>
          <w:sz w:val="26"/>
          <w:szCs w:val="26"/>
        </w:rPr>
        <w:t>При осуществлении муниципального контроля проводятся следующие виды профилактических мероприятий:</w:t>
      </w:r>
    </w:p>
    <w:p w14:paraId="467CBE91" w14:textId="77777777" w:rsidR="00B91CA9" w:rsidRPr="00AB6337" w:rsidRDefault="00B91CA9" w:rsidP="00B91CA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AB6337">
        <w:rPr>
          <w:rFonts w:ascii="Times New Roman" w:hAnsi="Times New Roman"/>
          <w:color w:val="000000"/>
          <w:sz w:val="26"/>
          <w:szCs w:val="26"/>
        </w:rPr>
        <w:t>а) информирование;</w:t>
      </w:r>
    </w:p>
    <w:p w14:paraId="3AA79C17" w14:textId="77777777" w:rsidR="00B91CA9" w:rsidRPr="00AB6337" w:rsidRDefault="00B91CA9" w:rsidP="00B91CA9">
      <w:pPr>
        <w:pStyle w:val="a5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B6337">
        <w:rPr>
          <w:rFonts w:ascii="Times New Roman" w:hAnsi="Times New Roman"/>
          <w:color w:val="000000"/>
          <w:sz w:val="26"/>
          <w:szCs w:val="26"/>
        </w:rPr>
        <w:t>б) объявление предостережения;</w:t>
      </w:r>
    </w:p>
    <w:p w14:paraId="4B1BE8E9" w14:textId="77777777" w:rsidR="00B91CA9" w:rsidRPr="00AB6337" w:rsidRDefault="00B91CA9" w:rsidP="00B91CA9">
      <w:pPr>
        <w:pStyle w:val="a5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B6337">
        <w:rPr>
          <w:rFonts w:ascii="Times New Roman" w:hAnsi="Times New Roman"/>
          <w:color w:val="000000"/>
          <w:sz w:val="26"/>
          <w:szCs w:val="26"/>
        </w:rPr>
        <w:t>в) консультирование;</w:t>
      </w:r>
    </w:p>
    <w:p w14:paraId="08C30239" w14:textId="77777777" w:rsidR="00B91CA9" w:rsidRPr="00AB6337" w:rsidRDefault="00B91CA9" w:rsidP="00B91CA9">
      <w:pPr>
        <w:pStyle w:val="a5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B6337">
        <w:rPr>
          <w:rFonts w:ascii="Times New Roman" w:hAnsi="Times New Roman"/>
          <w:color w:val="000000"/>
          <w:sz w:val="26"/>
          <w:szCs w:val="26"/>
        </w:rPr>
        <w:t>г) профилактический визит.</w:t>
      </w:r>
    </w:p>
    <w:p w14:paraId="3C38F470" w14:textId="77777777" w:rsidR="00B91CA9" w:rsidRPr="00AB6337" w:rsidRDefault="00B91CA9" w:rsidP="00B91CA9">
      <w:pPr>
        <w:pStyle w:val="a5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633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Реализация программы осуществляется путем исполнения профилактических мероприятий в соответствии с планом-графиком проведения мероприятий</w:t>
      </w:r>
      <w:r w:rsidRPr="00AB633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0063B36" w14:textId="77777777" w:rsidR="00B91CA9" w:rsidRPr="00AB6337" w:rsidRDefault="00B91CA9" w:rsidP="00B91CA9">
      <w:pPr>
        <w:pStyle w:val="a5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A1A6E3E" w14:textId="77777777" w:rsidR="00B91CA9" w:rsidRPr="00AB6337" w:rsidRDefault="00B91CA9" w:rsidP="00B91CA9">
      <w:pPr>
        <w:pStyle w:val="a5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4742"/>
        <w:gridCol w:w="2166"/>
        <w:gridCol w:w="2076"/>
      </w:tblGrid>
      <w:tr w:rsidR="00B91CA9" w:rsidRPr="00AB6337" w14:paraId="5B46FB58" w14:textId="77777777" w:rsidTr="006D6F74">
        <w:tc>
          <w:tcPr>
            <w:tcW w:w="647" w:type="dxa"/>
            <w:shd w:val="clear" w:color="auto" w:fill="auto"/>
          </w:tcPr>
          <w:p w14:paraId="23042275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633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822" w:type="dxa"/>
            <w:shd w:val="clear" w:color="auto" w:fill="auto"/>
          </w:tcPr>
          <w:p w14:paraId="70AAA57D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6337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69" w:type="dxa"/>
            <w:shd w:val="clear" w:color="auto" w:fill="auto"/>
          </w:tcPr>
          <w:p w14:paraId="5D9B9515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6337">
              <w:rPr>
                <w:rFonts w:ascii="Times New Roman" w:hAnsi="Times New Roman"/>
                <w:sz w:val="26"/>
                <w:szCs w:val="26"/>
              </w:rPr>
              <w:t>Срок реализации мероприятий</w:t>
            </w:r>
          </w:p>
        </w:tc>
        <w:tc>
          <w:tcPr>
            <w:tcW w:w="1933" w:type="dxa"/>
            <w:shd w:val="clear" w:color="auto" w:fill="auto"/>
          </w:tcPr>
          <w:p w14:paraId="34B33D64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6337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B91CA9" w:rsidRPr="00AB6337" w14:paraId="6F546F95" w14:textId="77777777" w:rsidTr="006D6F74">
        <w:trPr>
          <w:trHeight w:val="430"/>
        </w:trPr>
        <w:tc>
          <w:tcPr>
            <w:tcW w:w="647" w:type="dxa"/>
            <w:shd w:val="clear" w:color="auto" w:fill="auto"/>
          </w:tcPr>
          <w:p w14:paraId="4D254CE3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633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22" w:type="dxa"/>
            <w:shd w:val="clear" w:color="auto" w:fill="auto"/>
          </w:tcPr>
          <w:p w14:paraId="2B038C37" w14:textId="77777777" w:rsidR="00B91CA9" w:rsidRPr="00AB6337" w:rsidRDefault="00B91CA9" w:rsidP="006D6F74">
            <w:pPr>
              <w:autoSpaceDE w:val="0"/>
              <w:autoSpaceDN w:val="0"/>
              <w:adjustRightInd w:val="0"/>
              <w:ind w:firstLine="426"/>
              <w:jc w:val="center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Информирование</w:t>
            </w:r>
          </w:p>
        </w:tc>
        <w:tc>
          <w:tcPr>
            <w:tcW w:w="2169" w:type="dxa"/>
            <w:vMerge w:val="restart"/>
            <w:shd w:val="clear" w:color="auto" w:fill="auto"/>
          </w:tcPr>
          <w:p w14:paraId="4226D519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6337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66CA05FC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6337">
              <w:rPr>
                <w:rFonts w:ascii="Times New Roman" w:hAnsi="Times New Roman"/>
                <w:sz w:val="26"/>
                <w:szCs w:val="26"/>
              </w:rPr>
              <w:t>Начальник отдела муниципального жилищного контроля Управления городского хозяйства</w:t>
            </w:r>
          </w:p>
        </w:tc>
      </w:tr>
      <w:tr w:rsidR="00B91CA9" w:rsidRPr="00AB6337" w14:paraId="1F072BE1" w14:textId="77777777" w:rsidTr="006D6F74">
        <w:trPr>
          <w:trHeight w:val="3108"/>
        </w:trPr>
        <w:tc>
          <w:tcPr>
            <w:tcW w:w="647" w:type="dxa"/>
            <w:shd w:val="clear" w:color="auto" w:fill="auto"/>
          </w:tcPr>
          <w:p w14:paraId="15499B92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2" w:type="dxa"/>
            <w:shd w:val="clear" w:color="auto" w:fill="auto"/>
          </w:tcPr>
          <w:p w14:paraId="43E1EE01" w14:textId="77777777" w:rsidR="00B91CA9" w:rsidRPr="00AB6337" w:rsidRDefault="00B91CA9" w:rsidP="006D6F74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AB6337">
              <w:rPr>
                <w:b w:val="0"/>
                <w:iCs/>
                <w:szCs w:val="26"/>
              </w:rPr>
              <w:t xml:space="preserve">Размещение </w:t>
            </w:r>
            <w:r w:rsidRPr="00AB6337">
              <w:rPr>
                <w:b w:val="0"/>
                <w:szCs w:val="26"/>
              </w:rPr>
              <w:t xml:space="preserve">сведений, касающихся осуществления муниципального жилищного контроля на официальном портале </w:t>
            </w:r>
            <w:proofErr w:type="gramStart"/>
            <w:r w:rsidRPr="00AB6337">
              <w:rPr>
                <w:b w:val="0"/>
                <w:szCs w:val="26"/>
              </w:rPr>
              <w:t>администрации  города</w:t>
            </w:r>
            <w:proofErr w:type="gramEnd"/>
            <w:r w:rsidRPr="00AB6337">
              <w:rPr>
                <w:b w:val="0"/>
                <w:szCs w:val="26"/>
              </w:rPr>
              <w:t xml:space="preserve"> Обнинска в сети «Интернет» и средствах массовой информации:</w:t>
            </w:r>
          </w:p>
          <w:p w14:paraId="4D747E85" w14:textId="77777777" w:rsidR="00B91CA9" w:rsidRPr="00AB6337" w:rsidRDefault="00B91CA9" w:rsidP="006D6F74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09268C36" w14:textId="77777777" w:rsidR="00B91CA9" w:rsidRPr="00AB6337" w:rsidRDefault="00B91CA9" w:rsidP="006D6F74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14:paraId="26DDA991" w14:textId="77777777" w:rsidR="00B91CA9" w:rsidRPr="00AB6337" w:rsidRDefault="00B91CA9" w:rsidP="006D6F74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 xml:space="preserve">3) </w:t>
            </w:r>
            <w:hyperlink r:id="rId4" w:history="1">
              <w:r w:rsidRPr="00AB6337">
                <w:rPr>
                  <w:b w:val="0"/>
                  <w:szCs w:val="26"/>
                </w:rPr>
                <w:t>перечень</w:t>
              </w:r>
            </w:hyperlink>
            <w:r w:rsidRPr="00AB6337">
              <w:rPr>
                <w:b w:val="0"/>
                <w:szCs w:val="26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20BEF120" w14:textId="77777777" w:rsidR="00B91CA9" w:rsidRPr="00AB6337" w:rsidRDefault="00B91CA9" w:rsidP="006D6F74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5" w:history="1">
              <w:r w:rsidRPr="00AB6337">
                <w:rPr>
                  <w:b w:val="0"/>
                  <w:szCs w:val="26"/>
                </w:rPr>
                <w:t>законом</w:t>
              </w:r>
            </w:hyperlink>
            <w:r w:rsidRPr="00AB6337">
              <w:rPr>
                <w:b w:val="0"/>
                <w:szCs w:val="26"/>
              </w:rPr>
              <w:t xml:space="preserve"> «Об обязательных требованиях в Российской Федерации»;</w:t>
            </w:r>
          </w:p>
          <w:p w14:paraId="58351D1C" w14:textId="77777777" w:rsidR="00B91CA9" w:rsidRPr="00AB6337" w:rsidRDefault="00B91CA9" w:rsidP="006D6F74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5) перечень индикаторов риска нарушения обязательных требований;</w:t>
            </w:r>
          </w:p>
          <w:p w14:paraId="08AA95C4" w14:textId="77777777" w:rsidR="00B91CA9" w:rsidRPr="00AB6337" w:rsidRDefault="00B91CA9" w:rsidP="006D6F74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lastRenderedPageBreak/>
              <w:t>6) перечень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  <w:p w14:paraId="13402479" w14:textId="77777777" w:rsidR="00B91CA9" w:rsidRPr="00AB6337" w:rsidRDefault="00B91CA9" w:rsidP="006D6F74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7) план проведения плановых контрольных мероприятий контрольным органом;</w:t>
            </w:r>
          </w:p>
          <w:p w14:paraId="1EC3E623" w14:textId="77777777" w:rsidR="00B91CA9" w:rsidRPr="00AB6337" w:rsidRDefault="00B91CA9" w:rsidP="006D6F74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8) исчерпывающий перечень сведений, которые могут запрашиваться контрольным органом у контролируемого лица;</w:t>
            </w:r>
          </w:p>
          <w:p w14:paraId="5C609EAF" w14:textId="77777777" w:rsidR="00B91CA9" w:rsidRPr="00AB6337" w:rsidRDefault="00B91CA9" w:rsidP="006D6F74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9) сведения о способах получения консультаций по вопросам соблюдения обязательных требований;</w:t>
            </w:r>
          </w:p>
          <w:p w14:paraId="01B494D7" w14:textId="77777777" w:rsidR="00B91CA9" w:rsidRPr="00AB6337" w:rsidRDefault="00B91CA9" w:rsidP="006D6F74">
            <w:pPr>
              <w:autoSpaceDE w:val="0"/>
              <w:autoSpaceDN w:val="0"/>
              <w:adjustRightInd w:val="0"/>
              <w:ind w:firstLine="426"/>
              <w:jc w:val="both"/>
              <w:rPr>
                <w:b w:val="0"/>
                <w:iCs/>
                <w:szCs w:val="26"/>
              </w:rPr>
            </w:pPr>
            <w:r w:rsidRPr="00AB6337">
              <w:rPr>
                <w:b w:val="0"/>
                <w:szCs w:val="26"/>
              </w:rPr>
              <w:t>10) информация о проводимых проверках и их результатах</w:t>
            </w:r>
          </w:p>
        </w:tc>
        <w:tc>
          <w:tcPr>
            <w:tcW w:w="2169" w:type="dxa"/>
            <w:vMerge/>
            <w:shd w:val="clear" w:color="auto" w:fill="auto"/>
          </w:tcPr>
          <w:p w14:paraId="07BEB9DA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AEC8716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1CA9" w:rsidRPr="00AB6337" w14:paraId="1D06A74A" w14:textId="77777777" w:rsidTr="006D6F74">
        <w:tc>
          <w:tcPr>
            <w:tcW w:w="647" w:type="dxa"/>
            <w:shd w:val="clear" w:color="auto" w:fill="auto"/>
          </w:tcPr>
          <w:p w14:paraId="712B1992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633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22" w:type="dxa"/>
            <w:shd w:val="clear" w:color="auto" w:fill="auto"/>
            <w:vAlign w:val="center"/>
          </w:tcPr>
          <w:p w14:paraId="1D80F725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Cs w:val="26"/>
              </w:rPr>
            </w:pPr>
            <w:r w:rsidRPr="00AB6337">
              <w:rPr>
                <w:b w:val="0"/>
                <w:iCs/>
                <w:szCs w:val="26"/>
              </w:rPr>
              <w:t>Объявление предостережения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7795F8B7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Cs w:val="26"/>
              </w:rPr>
            </w:pPr>
            <w:r w:rsidRPr="00AB6337">
              <w:rPr>
                <w:b w:val="0"/>
                <w:szCs w:val="26"/>
              </w:rPr>
              <w:t xml:space="preserve">при наличии у должностного лица сведений о готовящихся нарушениях обязательных требований или признаках нарушений обязательных требований 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F73801D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Cs w:val="26"/>
              </w:rPr>
            </w:pPr>
            <w:r w:rsidRPr="00AB6337">
              <w:rPr>
                <w:b w:val="0"/>
                <w:szCs w:val="26"/>
              </w:rPr>
              <w:t>Должностные лица отдела муниципального жилищного контроля Управления городского хозяйства</w:t>
            </w:r>
          </w:p>
        </w:tc>
      </w:tr>
      <w:tr w:rsidR="00B91CA9" w:rsidRPr="00AB6337" w14:paraId="69AEE9B9" w14:textId="77777777" w:rsidTr="006D6F74">
        <w:trPr>
          <w:trHeight w:val="459"/>
        </w:trPr>
        <w:tc>
          <w:tcPr>
            <w:tcW w:w="647" w:type="dxa"/>
            <w:shd w:val="clear" w:color="auto" w:fill="auto"/>
            <w:vAlign w:val="center"/>
          </w:tcPr>
          <w:p w14:paraId="234C71B0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Cs w:val="26"/>
              </w:rPr>
            </w:pPr>
            <w:r w:rsidRPr="00AB6337">
              <w:rPr>
                <w:b w:val="0"/>
                <w:iCs/>
                <w:szCs w:val="26"/>
              </w:rPr>
              <w:t xml:space="preserve">3. </w:t>
            </w:r>
          </w:p>
        </w:tc>
        <w:tc>
          <w:tcPr>
            <w:tcW w:w="4822" w:type="dxa"/>
            <w:shd w:val="clear" w:color="auto" w:fill="auto"/>
            <w:vAlign w:val="center"/>
          </w:tcPr>
          <w:p w14:paraId="46B2426E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Cs w:val="26"/>
              </w:rPr>
            </w:pPr>
            <w:r w:rsidRPr="00AB6337">
              <w:rPr>
                <w:b w:val="0"/>
                <w:iCs/>
                <w:szCs w:val="26"/>
              </w:rPr>
              <w:t>Консультирование</w:t>
            </w:r>
          </w:p>
        </w:tc>
        <w:tc>
          <w:tcPr>
            <w:tcW w:w="2169" w:type="dxa"/>
            <w:vMerge w:val="restart"/>
            <w:shd w:val="clear" w:color="auto" w:fill="auto"/>
          </w:tcPr>
          <w:p w14:paraId="3FAB5977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B6337">
              <w:rPr>
                <w:rFonts w:ascii="Times New Roman" w:hAnsi="Times New Roman"/>
                <w:sz w:val="26"/>
                <w:szCs w:val="26"/>
              </w:rPr>
              <w:t>при поступлении обращения по вопросам, связанным с организацией и осуществлением муниципального жилищного контроля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B940C77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B6337">
              <w:rPr>
                <w:rFonts w:ascii="Times New Roman" w:hAnsi="Times New Roman"/>
                <w:sz w:val="26"/>
                <w:szCs w:val="26"/>
              </w:rPr>
              <w:t>Должностные лица отдела муниципального жилищного контроля Управления городского хозяйства</w:t>
            </w:r>
          </w:p>
        </w:tc>
      </w:tr>
      <w:tr w:rsidR="00B91CA9" w:rsidRPr="00AB6337" w14:paraId="1E76D63E" w14:textId="77777777" w:rsidTr="006D6F74">
        <w:trPr>
          <w:trHeight w:val="745"/>
        </w:trPr>
        <w:tc>
          <w:tcPr>
            <w:tcW w:w="647" w:type="dxa"/>
            <w:shd w:val="clear" w:color="auto" w:fill="auto"/>
            <w:vAlign w:val="center"/>
          </w:tcPr>
          <w:p w14:paraId="76495CC2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iCs/>
                <w:szCs w:val="26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14:paraId="777876A9" w14:textId="77777777" w:rsidR="00B91CA9" w:rsidRPr="00AB6337" w:rsidRDefault="00B91CA9" w:rsidP="006D6F74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Cs w:val="26"/>
              </w:rPr>
            </w:pPr>
            <w:r w:rsidRPr="00AB6337">
              <w:rPr>
                <w:b w:val="0"/>
                <w:color w:val="000000"/>
                <w:szCs w:val="26"/>
              </w:rPr>
              <w:t>1) Консультирование осуществляется:</w:t>
            </w:r>
          </w:p>
          <w:p w14:paraId="636D18B8" w14:textId="77777777" w:rsidR="00B91CA9" w:rsidRPr="00AB6337" w:rsidRDefault="00B91CA9" w:rsidP="006D6F74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Cs w:val="26"/>
              </w:rPr>
            </w:pPr>
            <w:r w:rsidRPr="00AB6337">
              <w:rPr>
                <w:b w:val="0"/>
                <w:color w:val="000000"/>
                <w:szCs w:val="26"/>
              </w:rPr>
              <w:t xml:space="preserve">- в устной форме по телефону, </w:t>
            </w:r>
          </w:p>
          <w:p w14:paraId="6B5A3743" w14:textId="77777777" w:rsidR="00B91CA9" w:rsidRPr="00AB6337" w:rsidRDefault="00B91CA9" w:rsidP="006D6F74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Cs w:val="26"/>
              </w:rPr>
            </w:pPr>
            <w:r w:rsidRPr="00AB6337">
              <w:rPr>
                <w:b w:val="0"/>
                <w:color w:val="000000"/>
                <w:szCs w:val="26"/>
              </w:rPr>
              <w:t>- на личном приеме,</w:t>
            </w:r>
          </w:p>
          <w:p w14:paraId="7F06FF2B" w14:textId="77777777" w:rsidR="00B91CA9" w:rsidRPr="00AB6337" w:rsidRDefault="00B91CA9" w:rsidP="006D6F74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Cs w:val="26"/>
              </w:rPr>
            </w:pPr>
            <w:r w:rsidRPr="00AB6337">
              <w:rPr>
                <w:b w:val="0"/>
                <w:color w:val="000000"/>
                <w:szCs w:val="26"/>
              </w:rPr>
              <w:t>- в ходе проведения профилактических мероприятий,</w:t>
            </w:r>
          </w:p>
          <w:p w14:paraId="4A78224F" w14:textId="77777777" w:rsidR="00B91CA9" w:rsidRPr="00AB6337" w:rsidRDefault="00B91CA9" w:rsidP="006D6F74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Cs w:val="26"/>
              </w:rPr>
            </w:pPr>
            <w:r w:rsidRPr="00AB6337">
              <w:rPr>
                <w:b w:val="0"/>
                <w:color w:val="000000"/>
                <w:szCs w:val="26"/>
              </w:rPr>
              <w:t>- в ходе проведения контрольных мероприятий.</w:t>
            </w:r>
            <w:r w:rsidRPr="00AB6337">
              <w:rPr>
                <w:b w:val="0"/>
                <w:szCs w:val="26"/>
              </w:rPr>
              <w:t xml:space="preserve"> </w:t>
            </w:r>
          </w:p>
          <w:p w14:paraId="7DC91D1E" w14:textId="77777777" w:rsidR="00B91CA9" w:rsidRPr="00AB6337" w:rsidRDefault="00B91CA9" w:rsidP="006D6F74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Cs w:val="26"/>
              </w:rPr>
            </w:pPr>
            <w:r w:rsidRPr="00AB6337">
              <w:rPr>
                <w:b w:val="0"/>
                <w:szCs w:val="26"/>
              </w:rPr>
              <w:t xml:space="preserve">2) </w:t>
            </w:r>
            <w:r w:rsidRPr="00AB6337">
              <w:rPr>
                <w:b w:val="0"/>
                <w:color w:val="000000"/>
                <w:szCs w:val="26"/>
              </w:rPr>
              <w:t>Консультирование в устной и письменной формах осуществляется по следующим вопросам:</w:t>
            </w:r>
          </w:p>
          <w:p w14:paraId="276F01BC" w14:textId="77777777" w:rsidR="00B91CA9" w:rsidRPr="00AB6337" w:rsidRDefault="00B91CA9" w:rsidP="006D6F74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Cs w:val="26"/>
              </w:rPr>
            </w:pPr>
            <w:r w:rsidRPr="00AB6337">
              <w:rPr>
                <w:b w:val="0"/>
                <w:color w:val="000000"/>
                <w:szCs w:val="26"/>
              </w:rPr>
              <w:t>- компетенции контрольного органа;</w:t>
            </w:r>
          </w:p>
          <w:p w14:paraId="68A24A42" w14:textId="77777777" w:rsidR="00B91CA9" w:rsidRPr="00AB6337" w:rsidRDefault="00B91CA9" w:rsidP="006D6F74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Cs w:val="26"/>
              </w:rPr>
            </w:pPr>
            <w:r w:rsidRPr="00AB6337">
              <w:rPr>
                <w:b w:val="0"/>
                <w:color w:val="000000"/>
                <w:szCs w:val="26"/>
              </w:rPr>
              <w:t>- содержания обязательных требований и их соблюдения;</w:t>
            </w:r>
          </w:p>
          <w:p w14:paraId="3507B253" w14:textId="77777777" w:rsidR="00B91CA9" w:rsidRPr="00AB6337" w:rsidRDefault="00B91CA9" w:rsidP="006D6F74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Cs w:val="26"/>
              </w:rPr>
            </w:pPr>
            <w:r w:rsidRPr="00AB6337">
              <w:rPr>
                <w:b w:val="0"/>
                <w:color w:val="000000"/>
                <w:szCs w:val="26"/>
              </w:rPr>
              <w:t>- проведения профилактических и контрольных мероприятий;</w:t>
            </w:r>
          </w:p>
          <w:p w14:paraId="0350E6A8" w14:textId="77777777" w:rsidR="00B91CA9" w:rsidRPr="00AB6337" w:rsidRDefault="00B91CA9" w:rsidP="006D6F74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Cs w:val="26"/>
              </w:rPr>
            </w:pPr>
            <w:r w:rsidRPr="00AB6337">
              <w:rPr>
                <w:b w:val="0"/>
                <w:color w:val="000000"/>
                <w:szCs w:val="26"/>
              </w:rPr>
              <w:t>- применения мер ответственности при нарушении обязательных требований.</w:t>
            </w:r>
          </w:p>
          <w:p w14:paraId="51AD7FF7" w14:textId="77777777" w:rsidR="00B91CA9" w:rsidRPr="00AB6337" w:rsidRDefault="00B91CA9" w:rsidP="006D6F74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color w:val="000000"/>
                <w:szCs w:val="26"/>
              </w:rPr>
            </w:pPr>
            <w:r w:rsidRPr="00AB6337">
              <w:rPr>
                <w:b w:val="0"/>
                <w:color w:val="000000"/>
                <w:szCs w:val="26"/>
              </w:rPr>
              <w:t xml:space="preserve">3) Устное консультирование осуществляется в здании по адресу: </w:t>
            </w:r>
            <w:proofErr w:type="spellStart"/>
            <w:r w:rsidRPr="00AB6337">
              <w:rPr>
                <w:b w:val="0"/>
                <w:color w:val="000000"/>
                <w:szCs w:val="26"/>
              </w:rPr>
              <w:lastRenderedPageBreak/>
              <w:t>г.Обнинск</w:t>
            </w:r>
            <w:proofErr w:type="spellEnd"/>
            <w:r w:rsidRPr="00AB6337">
              <w:rPr>
                <w:b w:val="0"/>
                <w:color w:val="000000"/>
                <w:szCs w:val="26"/>
              </w:rPr>
              <w:t>, пл. Преображения, д. 1 по следующему графику: вторник, четверг, пятница с 9.00 до 12.00; понедельник, среда с 14.30 до 17.00, кабинет № 107, контактный телефон 8 (48439) 5-84-28.</w:t>
            </w:r>
          </w:p>
          <w:p w14:paraId="081304C6" w14:textId="77777777" w:rsidR="00B91CA9" w:rsidRPr="00AB6337" w:rsidRDefault="00B91CA9" w:rsidP="006D6F74">
            <w:pPr>
              <w:autoSpaceDE w:val="0"/>
              <w:autoSpaceDN w:val="0"/>
              <w:adjustRightInd w:val="0"/>
              <w:ind w:left="-80" w:firstLine="284"/>
              <w:jc w:val="both"/>
              <w:rPr>
                <w:b w:val="0"/>
                <w:szCs w:val="26"/>
              </w:rPr>
            </w:pPr>
            <w:r w:rsidRPr="00AB6337">
              <w:rPr>
                <w:b w:val="0"/>
                <w:color w:val="000000"/>
                <w:szCs w:val="26"/>
              </w:rPr>
              <w:t>4) Письменное консультирование осуществляется в порядке, предусмотренном Федеральным законом от 02.05.2006 № 59-ФЗ «О порядке рассмотрения обращений граждан Российской Федерации»</w:t>
            </w:r>
          </w:p>
        </w:tc>
        <w:tc>
          <w:tcPr>
            <w:tcW w:w="2169" w:type="dxa"/>
            <w:vMerge/>
            <w:shd w:val="clear" w:color="auto" w:fill="auto"/>
          </w:tcPr>
          <w:p w14:paraId="5CAAC278" w14:textId="77777777" w:rsidR="00B91CA9" w:rsidRPr="00AB6337" w:rsidRDefault="00B91CA9" w:rsidP="006D6F74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1DF36BAF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B91CA9" w:rsidRPr="00AB6337" w14:paraId="4359F451" w14:textId="77777777" w:rsidTr="006D6F74">
        <w:trPr>
          <w:trHeight w:val="746"/>
        </w:trPr>
        <w:tc>
          <w:tcPr>
            <w:tcW w:w="647" w:type="dxa"/>
            <w:vMerge w:val="restart"/>
            <w:shd w:val="clear" w:color="auto" w:fill="auto"/>
          </w:tcPr>
          <w:p w14:paraId="5005CECE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633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822" w:type="dxa"/>
            <w:shd w:val="clear" w:color="auto" w:fill="auto"/>
          </w:tcPr>
          <w:p w14:paraId="09DB9D37" w14:textId="77777777" w:rsidR="00B91CA9" w:rsidRPr="00AB6337" w:rsidRDefault="00B91CA9" w:rsidP="006D6F74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6337">
              <w:rPr>
                <w:rFonts w:ascii="Times New Roman" w:hAnsi="Times New Roman"/>
                <w:sz w:val="26"/>
                <w:szCs w:val="26"/>
              </w:rPr>
              <w:t>1) Профилактический визит;</w:t>
            </w:r>
          </w:p>
        </w:tc>
        <w:tc>
          <w:tcPr>
            <w:tcW w:w="2169" w:type="dxa"/>
            <w:shd w:val="clear" w:color="auto" w:fill="auto"/>
          </w:tcPr>
          <w:p w14:paraId="492AFB6E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6337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10FC8A7F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6337">
              <w:rPr>
                <w:rFonts w:ascii="Times New Roman" w:hAnsi="Times New Roman"/>
                <w:sz w:val="26"/>
                <w:szCs w:val="26"/>
              </w:rPr>
              <w:t>Должностные лица отдела муниципального жилищного контроля Управления городского хозяйства</w:t>
            </w:r>
          </w:p>
        </w:tc>
      </w:tr>
      <w:tr w:rsidR="00B91CA9" w:rsidRPr="00AB6337" w14:paraId="650F7BDF" w14:textId="77777777" w:rsidTr="006D6F74">
        <w:trPr>
          <w:trHeight w:val="745"/>
        </w:trPr>
        <w:tc>
          <w:tcPr>
            <w:tcW w:w="647" w:type="dxa"/>
            <w:vMerge/>
            <w:shd w:val="clear" w:color="auto" w:fill="auto"/>
          </w:tcPr>
          <w:p w14:paraId="6CFE9A85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2" w:type="dxa"/>
            <w:shd w:val="clear" w:color="auto" w:fill="auto"/>
          </w:tcPr>
          <w:p w14:paraId="7E7ACB03" w14:textId="77777777" w:rsidR="00B91CA9" w:rsidRPr="00AB6337" w:rsidRDefault="00B91CA9" w:rsidP="006D6F74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6337">
              <w:rPr>
                <w:rFonts w:ascii="Times New Roman" w:hAnsi="Times New Roman"/>
                <w:sz w:val="26"/>
                <w:szCs w:val="26"/>
              </w:rPr>
              <w:t>2) Обязательный профилактический визит</w:t>
            </w:r>
          </w:p>
        </w:tc>
        <w:tc>
          <w:tcPr>
            <w:tcW w:w="2169" w:type="dxa"/>
            <w:shd w:val="clear" w:color="auto" w:fill="auto"/>
          </w:tcPr>
          <w:p w14:paraId="47CB251B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6337">
              <w:rPr>
                <w:rFonts w:ascii="Times New Roman" w:hAnsi="Times New Roman"/>
                <w:iCs/>
                <w:sz w:val="26"/>
                <w:szCs w:val="26"/>
              </w:rPr>
              <w:t>в отношении контролируемых лиц, приступающих к осуществлению деятельности, не позднее чем в течение одного года с момента начала такой деятельности (при наличии сведений о начале деятельности)</w:t>
            </w:r>
          </w:p>
        </w:tc>
        <w:tc>
          <w:tcPr>
            <w:tcW w:w="1933" w:type="dxa"/>
            <w:vMerge/>
            <w:shd w:val="clear" w:color="auto" w:fill="auto"/>
          </w:tcPr>
          <w:p w14:paraId="575B4FC1" w14:textId="77777777" w:rsidR="00B91CA9" w:rsidRPr="00AB6337" w:rsidRDefault="00B91CA9" w:rsidP="006D6F74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E101545" w14:textId="77777777" w:rsidR="00B91CA9" w:rsidRPr="00AB6337" w:rsidRDefault="00B91CA9" w:rsidP="00B91CA9">
      <w:pPr>
        <w:autoSpaceDE w:val="0"/>
        <w:autoSpaceDN w:val="0"/>
        <w:adjustRightInd w:val="0"/>
        <w:ind w:firstLine="709"/>
        <w:jc w:val="center"/>
        <w:outlineLvl w:val="1"/>
        <w:rPr>
          <w:bCs/>
          <w:szCs w:val="26"/>
        </w:rPr>
      </w:pPr>
    </w:p>
    <w:p w14:paraId="6A0CCA30" w14:textId="77777777" w:rsidR="00B91CA9" w:rsidRDefault="00B91CA9" w:rsidP="00B91CA9">
      <w:pPr>
        <w:autoSpaceDE w:val="0"/>
        <w:autoSpaceDN w:val="0"/>
        <w:adjustRightInd w:val="0"/>
        <w:ind w:firstLine="709"/>
        <w:jc w:val="center"/>
        <w:outlineLvl w:val="1"/>
        <w:rPr>
          <w:bCs/>
          <w:szCs w:val="26"/>
        </w:rPr>
      </w:pPr>
      <w:r w:rsidRPr="00AB6337">
        <w:rPr>
          <w:bCs/>
          <w:szCs w:val="26"/>
        </w:rPr>
        <w:t>Раздел 4. Показатели результативности и эффективности Программы профилактики</w:t>
      </w:r>
    </w:p>
    <w:p w14:paraId="07B57047" w14:textId="77777777" w:rsidR="00B91CA9" w:rsidRPr="00AB6337" w:rsidRDefault="00B91CA9" w:rsidP="00B91CA9">
      <w:pPr>
        <w:autoSpaceDE w:val="0"/>
        <w:autoSpaceDN w:val="0"/>
        <w:adjustRightInd w:val="0"/>
        <w:ind w:firstLine="709"/>
        <w:jc w:val="center"/>
        <w:outlineLvl w:val="1"/>
        <w:rPr>
          <w:bCs/>
          <w:szCs w:val="26"/>
        </w:rPr>
      </w:pPr>
    </w:p>
    <w:p w14:paraId="56A1094A" w14:textId="77777777" w:rsidR="00B91CA9" w:rsidRPr="00AB6337" w:rsidRDefault="00B91CA9" w:rsidP="00B91CA9">
      <w:pPr>
        <w:pStyle w:val="a3"/>
        <w:ind w:firstLine="851"/>
        <w:rPr>
          <w:b w:val="0"/>
          <w:color w:val="000000"/>
          <w:sz w:val="26"/>
          <w:szCs w:val="26"/>
        </w:rPr>
      </w:pPr>
      <w:r w:rsidRPr="00AB6337">
        <w:rPr>
          <w:b w:val="0"/>
          <w:color w:val="000000"/>
          <w:sz w:val="26"/>
          <w:szCs w:val="26"/>
        </w:rPr>
        <w:t>Эффективность реализации программы профилактики оценивается:</w:t>
      </w:r>
    </w:p>
    <w:p w14:paraId="7AEE503E" w14:textId="77777777" w:rsidR="00B91CA9" w:rsidRPr="00AB6337" w:rsidRDefault="00B91CA9" w:rsidP="00B91CA9">
      <w:pPr>
        <w:pStyle w:val="a3"/>
        <w:ind w:firstLine="851"/>
        <w:rPr>
          <w:b w:val="0"/>
          <w:color w:val="000000"/>
          <w:sz w:val="26"/>
          <w:szCs w:val="26"/>
        </w:rPr>
      </w:pPr>
      <w:r w:rsidRPr="00AB6337">
        <w:rPr>
          <w:b w:val="0"/>
          <w:color w:val="000000"/>
          <w:sz w:val="26"/>
          <w:szCs w:val="26"/>
        </w:rPr>
        <w:t>1) повышением эффективности системы профилактики нарушений обязательных требований;</w:t>
      </w:r>
    </w:p>
    <w:p w14:paraId="23895E19" w14:textId="77777777" w:rsidR="00B91CA9" w:rsidRPr="00AB6337" w:rsidRDefault="00B91CA9" w:rsidP="00B91CA9">
      <w:pPr>
        <w:pStyle w:val="a3"/>
        <w:ind w:firstLine="851"/>
        <w:rPr>
          <w:b w:val="0"/>
          <w:color w:val="000000"/>
          <w:sz w:val="26"/>
          <w:szCs w:val="26"/>
        </w:rPr>
      </w:pPr>
      <w:r w:rsidRPr="00AB6337">
        <w:rPr>
          <w:b w:val="0"/>
          <w:color w:val="000000"/>
          <w:sz w:val="26"/>
          <w:szCs w:val="26"/>
        </w:rPr>
        <w:t xml:space="preserve">2) повышением уровня правовой грамотности контролируемых лиц </w:t>
      </w:r>
      <w:r w:rsidRPr="00AB6337">
        <w:rPr>
          <w:b w:val="0"/>
          <w:color w:val="000000"/>
          <w:sz w:val="26"/>
          <w:szCs w:val="26"/>
        </w:rPr>
        <w:br/>
        <w:t>в вопросах исполнения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67EBBD6C" w14:textId="77777777" w:rsidR="00B91CA9" w:rsidRPr="00AB6337" w:rsidRDefault="00B91CA9" w:rsidP="00B91CA9">
      <w:pPr>
        <w:pStyle w:val="a3"/>
        <w:ind w:firstLine="851"/>
        <w:rPr>
          <w:b w:val="0"/>
          <w:color w:val="000000"/>
          <w:sz w:val="26"/>
          <w:szCs w:val="26"/>
        </w:rPr>
      </w:pPr>
      <w:r w:rsidRPr="00AB6337">
        <w:rPr>
          <w:b w:val="0"/>
          <w:color w:val="000000"/>
          <w:sz w:val="26"/>
          <w:szCs w:val="26"/>
        </w:rPr>
        <w:t>3) снижением количества правонарушений при осуществлении контролируемыми лицами своей деятельности;</w:t>
      </w:r>
    </w:p>
    <w:p w14:paraId="59CEB7FE" w14:textId="77777777" w:rsidR="00B91CA9" w:rsidRPr="00AB6337" w:rsidRDefault="00B91CA9" w:rsidP="00B91CA9">
      <w:pPr>
        <w:pStyle w:val="a3"/>
        <w:ind w:firstLine="851"/>
        <w:rPr>
          <w:b w:val="0"/>
          <w:color w:val="000000"/>
          <w:sz w:val="26"/>
          <w:szCs w:val="26"/>
        </w:rPr>
      </w:pPr>
      <w:r w:rsidRPr="00AB6337">
        <w:rPr>
          <w:b w:val="0"/>
          <w:color w:val="000000"/>
          <w:sz w:val="26"/>
          <w:szCs w:val="26"/>
        </w:rPr>
        <w:t>4) понятностью обязательных требований, обеспечивающей их однозначное толкование контролируемыми лицами и Администрацией города Обнинска.</w:t>
      </w:r>
    </w:p>
    <w:p w14:paraId="6A756A5B" w14:textId="77777777" w:rsidR="00B91CA9" w:rsidRPr="00AB6337" w:rsidRDefault="00B91CA9" w:rsidP="00B91CA9">
      <w:pPr>
        <w:ind w:firstLine="851"/>
        <w:jc w:val="both"/>
        <w:rPr>
          <w:b w:val="0"/>
          <w:color w:val="000000"/>
          <w:szCs w:val="26"/>
        </w:rPr>
      </w:pPr>
      <w:r w:rsidRPr="00AB6337">
        <w:rPr>
          <w:b w:val="0"/>
          <w:color w:val="000000"/>
          <w:szCs w:val="26"/>
        </w:rPr>
        <w:t xml:space="preserve">5) вовлечением контролируемых лиц в регулярное взаимодействие </w:t>
      </w:r>
      <w:r w:rsidRPr="00AB6337">
        <w:rPr>
          <w:b w:val="0"/>
          <w:color w:val="000000"/>
          <w:szCs w:val="26"/>
        </w:rPr>
        <w:br/>
        <w:t>с Администрацией города Обнинска с целью добровольного исполнения обязательных требований.</w:t>
      </w:r>
    </w:p>
    <w:p w14:paraId="357E1228" w14:textId="77777777" w:rsidR="00B91CA9" w:rsidRPr="00AB6337" w:rsidRDefault="00B91CA9" w:rsidP="00B91CA9">
      <w:pPr>
        <w:pStyle w:val="a3"/>
        <w:ind w:firstLine="851"/>
        <w:rPr>
          <w:b w:val="0"/>
          <w:color w:val="000000"/>
          <w:sz w:val="26"/>
          <w:szCs w:val="26"/>
        </w:rPr>
      </w:pPr>
      <w:r w:rsidRPr="00AB6337">
        <w:rPr>
          <w:b w:val="0"/>
          <w:color w:val="000000"/>
          <w:sz w:val="26"/>
          <w:szCs w:val="26"/>
        </w:rPr>
        <w:lastRenderedPageBreak/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14:paraId="408B4DFD" w14:textId="77777777" w:rsidR="00B91CA9" w:rsidRPr="00AB6337" w:rsidRDefault="00B91CA9" w:rsidP="00B91CA9">
      <w:pPr>
        <w:pStyle w:val="a3"/>
        <w:ind w:firstLine="851"/>
        <w:rPr>
          <w:b w:val="0"/>
          <w:color w:val="000000"/>
          <w:sz w:val="26"/>
          <w:szCs w:val="26"/>
        </w:rPr>
      </w:pPr>
      <w:r w:rsidRPr="00AB6337">
        <w:rPr>
          <w:b w:val="0"/>
          <w:color w:val="000000"/>
          <w:sz w:val="26"/>
          <w:szCs w:val="26"/>
        </w:rPr>
        <w:t>Оценка эффективности реализации Программы профилактики рассчитывается ежегодно (по итогам календарного года).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B91CA9" w:rsidRPr="00AB6337" w14:paraId="3F2F02E4" w14:textId="77777777" w:rsidTr="006D6F74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CB5C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6A33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84F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Величина</w:t>
            </w:r>
          </w:p>
        </w:tc>
      </w:tr>
      <w:tr w:rsidR="00B91CA9" w:rsidRPr="00AB6337" w14:paraId="7206A129" w14:textId="77777777" w:rsidTr="006D6F7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B468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A983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D51D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100 %</w:t>
            </w:r>
          </w:p>
        </w:tc>
      </w:tr>
      <w:tr w:rsidR="00B91CA9" w:rsidRPr="00AB6337" w14:paraId="1925DFC1" w14:textId="77777777" w:rsidTr="006D6F74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3C1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3F48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 xml:space="preserve">Удовлетворенность контролируемых лиц и их представителями консультированием </w:t>
            </w:r>
            <w:proofErr w:type="gramStart"/>
            <w:r w:rsidRPr="00AB6337">
              <w:rPr>
                <w:b w:val="0"/>
                <w:szCs w:val="26"/>
              </w:rPr>
              <w:t>контрольного  органа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8187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90 %</w:t>
            </w:r>
          </w:p>
        </w:tc>
      </w:tr>
      <w:tr w:rsidR="00B91CA9" w:rsidRPr="00AB6337" w14:paraId="05D51EEA" w14:textId="77777777" w:rsidTr="006D6F7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9C12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37C7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B3F2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100 %</w:t>
            </w:r>
          </w:p>
        </w:tc>
      </w:tr>
      <w:tr w:rsidR="00B91CA9" w:rsidRPr="00AB6337" w14:paraId="37B254FB" w14:textId="77777777" w:rsidTr="006D6F7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BDF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1F0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both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4B8E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 xml:space="preserve">100% </w:t>
            </w:r>
          </w:p>
          <w:p w14:paraId="30BF587C" w14:textId="77777777" w:rsidR="00B91CA9" w:rsidRPr="00AB6337" w:rsidRDefault="00B91CA9" w:rsidP="006D6F74">
            <w:pPr>
              <w:autoSpaceDE w:val="0"/>
              <w:autoSpaceDN w:val="0"/>
              <w:adjustRightInd w:val="0"/>
              <w:jc w:val="center"/>
              <w:rPr>
                <w:b w:val="0"/>
                <w:szCs w:val="26"/>
              </w:rPr>
            </w:pPr>
            <w:r w:rsidRPr="00AB6337">
              <w:rPr>
                <w:b w:val="0"/>
                <w:szCs w:val="26"/>
              </w:rPr>
              <w:t>при подтвержд</w:t>
            </w:r>
            <w:r w:rsidRPr="00AB6337">
              <w:rPr>
                <w:b w:val="0"/>
                <w:szCs w:val="26"/>
              </w:rPr>
              <w:t>е</w:t>
            </w:r>
            <w:r w:rsidRPr="00AB6337">
              <w:rPr>
                <w:b w:val="0"/>
                <w:szCs w:val="26"/>
              </w:rPr>
              <w:t>нии сведений о готовящи</w:t>
            </w:r>
            <w:r w:rsidRPr="00AB6337">
              <w:rPr>
                <w:b w:val="0"/>
                <w:szCs w:val="26"/>
              </w:rPr>
              <w:t>х</w:t>
            </w:r>
            <w:r w:rsidRPr="00AB6337">
              <w:rPr>
                <w:b w:val="0"/>
                <w:szCs w:val="26"/>
              </w:rPr>
              <w:t>ся или возможных нарушениях обяз</w:t>
            </w:r>
            <w:r w:rsidRPr="00AB6337">
              <w:rPr>
                <w:b w:val="0"/>
                <w:szCs w:val="26"/>
              </w:rPr>
              <w:t>а</w:t>
            </w:r>
            <w:r w:rsidRPr="00AB6337">
              <w:rPr>
                <w:b w:val="0"/>
                <w:szCs w:val="26"/>
              </w:rPr>
              <w:t>тельных требований</w:t>
            </w:r>
          </w:p>
        </w:tc>
      </w:tr>
    </w:tbl>
    <w:p w14:paraId="4F72E30C" w14:textId="77777777" w:rsidR="00B91CA9" w:rsidRPr="00AB6337" w:rsidRDefault="00B91CA9" w:rsidP="00B91CA9">
      <w:pPr>
        <w:pStyle w:val="a3"/>
        <w:ind w:firstLine="851"/>
        <w:rPr>
          <w:b w:val="0"/>
          <w:color w:val="000000"/>
          <w:sz w:val="26"/>
          <w:szCs w:val="26"/>
        </w:rPr>
      </w:pPr>
    </w:p>
    <w:p w14:paraId="057D103D" w14:textId="77777777" w:rsidR="00B91CA9" w:rsidRPr="00AB6337" w:rsidRDefault="00B91CA9" w:rsidP="00B91CA9">
      <w:pPr>
        <w:pStyle w:val="a5"/>
        <w:rPr>
          <w:rFonts w:ascii="Times New Roman" w:hAnsi="Times New Roman"/>
          <w:sz w:val="26"/>
          <w:szCs w:val="26"/>
        </w:rPr>
      </w:pPr>
    </w:p>
    <w:p w14:paraId="29E4B593" w14:textId="77777777" w:rsidR="00B91CA9" w:rsidRPr="00AB6337" w:rsidRDefault="00B91CA9" w:rsidP="00B91CA9">
      <w:pPr>
        <w:pStyle w:val="a5"/>
        <w:jc w:val="center"/>
        <w:rPr>
          <w:b/>
          <w:sz w:val="26"/>
          <w:szCs w:val="26"/>
        </w:rPr>
      </w:pPr>
    </w:p>
    <w:p w14:paraId="24C2A38E" w14:textId="77777777" w:rsidR="00375A30" w:rsidRDefault="00375A30"/>
    <w:sectPr w:rsidR="00375A30" w:rsidSect="00F044FF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A9"/>
    <w:rsid w:val="00375A30"/>
    <w:rsid w:val="00B9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C612"/>
  <w15:chartTrackingRefBased/>
  <w15:docId w15:val="{EBAEA29C-6F6E-4F2A-B163-344C9E16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CA9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CA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1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B91C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48FBD79A1D31F6710BC76413C484456E29746B81124D5C3D873A012D354837B5C95C3ADDDF3C6AD2C75A9EED203D5DBA949216D3FDFDC11BC8O" TargetMode="External"/><Relationship Id="rId4" Type="http://schemas.openxmlformats.org/officeDocument/2006/relationships/hyperlink" Target="consultantplus://offline/ref=F248FBD79A1D31F6710BC76413C484456F2071638B144D5C3D873A012D354837A7C90436DDD6236ADAD20CCFAB17C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1700</Words>
  <Characters>9696</Characters>
  <Application>Microsoft Office Word</Application>
  <DocSecurity>0</DocSecurity>
  <Lines>80</Lines>
  <Paragraphs>22</Paragraphs>
  <ScaleCrop>false</ScaleCrop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2023-12-06T15:24:00Z</dcterms:created>
  <dcterms:modified xsi:type="dcterms:W3CDTF">2023-12-06T15:24:00Z</dcterms:modified>
</cp:coreProperties>
</file>