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2E5" w:rsidRDefault="002252E5" w:rsidP="002252E5">
      <w:pPr>
        <w:widowControl w:val="0"/>
        <w:autoSpaceDE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 </w:t>
      </w:r>
    </w:p>
    <w:p w:rsidR="002252E5" w:rsidRDefault="002252E5" w:rsidP="002252E5">
      <w:pPr>
        <w:widowControl w:val="0"/>
        <w:autoSpaceDE w:val="0"/>
        <w:jc w:val="right"/>
      </w:pPr>
      <w:r>
        <w:rPr>
          <w:sz w:val="26"/>
          <w:szCs w:val="26"/>
        </w:rPr>
        <w:t xml:space="preserve">к </w:t>
      </w:r>
      <w:r>
        <w:t xml:space="preserve">постановлению Администрации города Обнинска </w:t>
      </w:r>
    </w:p>
    <w:p w:rsidR="002252E5" w:rsidRDefault="002252E5" w:rsidP="002252E5">
      <w:pPr>
        <w:widowControl w:val="0"/>
        <w:autoSpaceDE w:val="0"/>
        <w:jc w:val="right"/>
      </w:pPr>
      <w:r>
        <w:t>№ 3036-п от 05.12.2023</w:t>
      </w:r>
    </w:p>
    <w:p w:rsidR="002252E5" w:rsidRDefault="002252E5" w:rsidP="002252E5">
      <w:pPr>
        <w:widowControl w:val="0"/>
        <w:autoSpaceDE w:val="0"/>
        <w:ind w:left="10635" w:firstLine="709"/>
        <w:jc w:val="right"/>
      </w:pPr>
    </w:p>
    <w:p w:rsidR="002252E5" w:rsidRDefault="002252E5" w:rsidP="002252E5">
      <w:pPr>
        <w:widowControl w:val="0"/>
        <w:autoSpaceDE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5.2.  2 этап 2021-2024 годы. </w:t>
      </w:r>
    </w:p>
    <w:p w:rsidR="002252E5" w:rsidRDefault="002252E5" w:rsidP="002252E5">
      <w:pPr>
        <w:widowControl w:val="0"/>
        <w:autoSpaceDE w:val="0"/>
        <w:rPr>
          <w:b/>
          <w:sz w:val="26"/>
          <w:szCs w:val="26"/>
        </w:rPr>
      </w:pPr>
    </w:p>
    <w:tbl>
      <w:tblPr>
        <w:tblW w:w="167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3623"/>
        <w:gridCol w:w="8"/>
        <w:gridCol w:w="984"/>
        <w:gridCol w:w="851"/>
        <w:gridCol w:w="994"/>
        <w:gridCol w:w="2107"/>
        <w:gridCol w:w="6"/>
        <w:gridCol w:w="1128"/>
        <w:gridCol w:w="1191"/>
        <w:gridCol w:w="11"/>
        <w:gridCol w:w="1180"/>
        <w:gridCol w:w="1218"/>
        <w:gridCol w:w="1503"/>
        <w:gridCol w:w="1191"/>
        <w:gridCol w:w="112"/>
      </w:tblGrid>
      <w:tr w:rsidR="002252E5" w:rsidTr="00321D54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N п/п</w:t>
            </w: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8" w:right="-28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right="-56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Источники финансирования</w:t>
            </w: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right="-37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Итого по 2-му этапу программы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1.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Содержание и озеленение территории города Обнинска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84734,2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84852,8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130085,2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101720,0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401392,2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81216,0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84852,8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130085,2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101720,0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397874,0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4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1.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мероприятий по благоустройству территории города Обнинска, в том числе очистке земель от мусора</w:t>
            </w:r>
            <w:r w:rsidRPr="00E95BE7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, </w:t>
            </w:r>
            <w:r w:rsidRPr="0058046C">
              <w:rPr>
                <w:b/>
                <w:sz w:val="26"/>
                <w:szCs w:val="26"/>
              </w:rPr>
              <w:t>отлову животных без владельцев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41075,3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39660,3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Pr="00B27B70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27B7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71006,3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Pr="00B27B70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27B7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46220,0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Pr="00B27B70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27B7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197961,9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Pr="00B27B70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27B7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Pr="00B27B70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27B7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-                                                                                                                                                         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Pr="00B27B70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27B7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37557,1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39660,3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Pr="00B27B70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27B7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71006,3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Pr="00B27B70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27B7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46220,0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Pr="00B27B70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27B7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194443,7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Площадь мест общего пользования, подлежащая регулярной уборке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кв. м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147,5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</w:tr>
      <w:tr w:rsidR="002252E5" w:rsidTr="00321D54">
        <w:trPr>
          <w:gridAfter w:val="2"/>
          <w:wAfter w:w="1303" w:type="dxa"/>
          <w:trHeight w:val="98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проведенных субботников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Обустройство </w:t>
            </w:r>
            <w:r>
              <w:rPr>
                <w:b/>
                <w:sz w:val="26"/>
                <w:szCs w:val="26"/>
              </w:rPr>
              <w:t>площадок для сбора крупногабаритных отходов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48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Pr="0058046C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8046C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4.</w:t>
            </w:r>
          </w:p>
          <w:p w:rsidR="002252E5" w:rsidRPr="001741D6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8046C">
              <w:rPr>
                <w:b/>
                <w:sz w:val="26"/>
                <w:szCs w:val="26"/>
              </w:rPr>
              <w:t xml:space="preserve">Количество животных </w:t>
            </w:r>
            <w:proofErr w:type="gramStart"/>
            <w:r w:rsidRPr="0058046C">
              <w:rPr>
                <w:b/>
                <w:sz w:val="26"/>
                <w:szCs w:val="26"/>
              </w:rPr>
              <w:t>без владельцев</w:t>
            </w:r>
            <w:proofErr w:type="gramEnd"/>
            <w:r w:rsidRPr="0058046C">
              <w:rPr>
                <w:b/>
                <w:sz w:val="26"/>
                <w:szCs w:val="26"/>
              </w:rPr>
              <w:t xml:space="preserve"> отловленных на территории города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гол.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2.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мероприятий по озеленению территорий города, реконструкция и восстановление зеленых насаждений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30983,8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37842,5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42351,5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41500,0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152677,8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высаженной цветочной рассады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110000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Площадь расчищенных лесопарковых зон города и улиц города от древесных отходов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28,0</w:t>
            </w:r>
          </w:p>
        </w:tc>
      </w:tr>
      <w:tr w:rsidR="002252E5" w:rsidTr="00321D54">
        <w:trPr>
          <w:gridAfter w:val="2"/>
          <w:wAfter w:w="1303" w:type="dxa"/>
          <w:trHeight w:val="651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5.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мероприятий по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декоративному оформлению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территорий города Обнинска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12675,1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7350,0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8000,0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9000,0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37025,1</w:t>
            </w:r>
          </w:p>
        </w:tc>
      </w:tr>
      <w:tr w:rsidR="002252E5" w:rsidTr="00321D54">
        <w:trPr>
          <w:gridAfter w:val="2"/>
          <w:wAfter w:w="1303" w:type="dxa"/>
          <w:trHeight w:val="650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2023 - 2024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объектов декоративно-художественного и ландшафтного оформления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316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объектов социальной рекламы, размещенных на территории МО "Город Обнинск"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40</w:t>
            </w:r>
          </w:p>
        </w:tc>
      </w:tr>
      <w:tr w:rsidR="002252E5" w:rsidTr="00321D54"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Pr="00A57069" w:rsidRDefault="002252E5" w:rsidP="00321D5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</w:rPr>
            </w:pPr>
            <w:r w:rsidRPr="00A57069">
              <w:rPr>
                <w:rFonts w:eastAsia="Calibri"/>
                <w:b/>
                <w:bCs/>
                <w:sz w:val="26"/>
                <w:szCs w:val="26"/>
              </w:rPr>
              <w:t>Индикатор 3.</w:t>
            </w:r>
          </w:p>
          <w:p w:rsidR="002252E5" w:rsidRPr="00E4479C" w:rsidRDefault="002252E5" w:rsidP="00321D54">
            <w:pPr>
              <w:autoSpaceDE w:val="0"/>
              <w:autoSpaceDN w:val="0"/>
              <w:adjustRightInd w:val="0"/>
              <w:rPr>
                <w:rFonts w:eastAsia="Calibri"/>
                <w:bCs/>
                <w:color w:val="FF0000"/>
                <w:highlight w:val="green"/>
              </w:rPr>
            </w:pPr>
            <w:r w:rsidRPr="00A57069">
              <w:rPr>
                <w:rFonts w:eastAsia="Calibri"/>
                <w:b/>
                <w:bCs/>
                <w:sz w:val="26"/>
                <w:szCs w:val="26"/>
              </w:rPr>
              <w:t xml:space="preserve">Количество рекламных, информационных конструкций, приведенных в соответствие с требованиями </w:t>
            </w:r>
            <w:r w:rsidRPr="00A57069">
              <w:rPr>
                <w:rFonts w:eastAsia="Calibri"/>
                <w:b/>
                <w:bCs/>
                <w:sz w:val="26"/>
                <w:szCs w:val="26"/>
              </w:rPr>
              <w:lastRenderedPageBreak/>
              <w:t>действующего законодательства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Pr="00A57069" w:rsidRDefault="002252E5" w:rsidP="00321D5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</w:rPr>
            </w:pPr>
            <w:r w:rsidRPr="00A57069">
              <w:rPr>
                <w:rFonts w:eastAsia="Calibri"/>
                <w:b/>
                <w:bCs/>
              </w:rPr>
              <w:lastRenderedPageBreak/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Pr="00E4479C" w:rsidRDefault="002252E5" w:rsidP="00321D54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</w:rPr>
            </w:pPr>
            <w:r w:rsidRPr="00E4479C">
              <w:rPr>
                <w:rFonts w:eastAsia="Calibri"/>
                <w:bCs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Pr="00E4479C" w:rsidRDefault="002252E5" w:rsidP="00321D54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57069">
              <w:rPr>
                <w:rFonts w:eastAsia="Calibri"/>
                <w:b/>
                <w:bCs/>
              </w:rPr>
              <w:t>Ш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A57069">
              <w:rPr>
                <w:rFonts w:eastAsia="Calibri"/>
                <w:b/>
                <w:bCs/>
              </w:rPr>
              <w:t>т.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Pr="00A57069" w:rsidRDefault="002252E5" w:rsidP="00321D5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Pr="00A57069" w:rsidRDefault="002252E5" w:rsidP="00321D5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Pr="00A57069" w:rsidRDefault="002252E5" w:rsidP="00321D5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</w:rPr>
            </w:pPr>
            <w:r w:rsidRPr="00A57069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Pr="00A57069" w:rsidRDefault="002252E5" w:rsidP="00321D5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Pr="00A57069" w:rsidRDefault="002252E5" w:rsidP="00321D5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</w:rPr>
            </w:pPr>
            <w:r w:rsidRPr="00A57069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Pr="00A57069" w:rsidRDefault="002252E5" w:rsidP="00321D5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</w:rPr>
            </w:pPr>
            <w:r w:rsidRPr="00A57069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303" w:type="dxa"/>
            <w:gridSpan w:val="2"/>
          </w:tcPr>
          <w:p w:rsidR="002252E5" w:rsidRPr="00E4479C" w:rsidRDefault="002252E5" w:rsidP="00321D54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</w:rPr>
            </w:pPr>
            <w:r w:rsidRPr="00E4479C">
              <w:rPr>
                <w:rFonts w:eastAsia="Calibri"/>
                <w:bCs/>
              </w:rPr>
              <w:t>6</w:t>
            </w:r>
          </w:p>
        </w:tc>
      </w:tr>
      <w:tr w:rsidR="002252E5" w:rsidTr="00321D54">
        <w:trPr>
          <w:gridAfter w:val="2"/>
          <w:wAfter w:w="1303" w:type="dxa"/>
          <w:trHeight w:val="1878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7.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инициативных проектов в сфере благоустройства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8727,4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13727,4</w:t>
            </w:r>
          </w:p>
        </w:tc>
      </w:tr>
      <w:tr w:rsidR="002252E5" w:rsidTr="00321D54">
        <w:trPr>
          <w:gridAfter w:val="2"/>
          <w:wAfter w:w="1303" w:type="dxa"/>
          <w:trHeight w:val="187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реализованных инициативных проектов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2252E5" w:rsidTr="00321D54">
        <w:trPr>
          <w:gridAfter w:val="2"/>
          <w:wAfter w:w="1303" w:type="dxa"/>
          <w:trHeight w:val="638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3.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Содержание и развитие наружного освещения территории города Обнинска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50626,0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59294,7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61860,1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62500,0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234280,0</w:t>
            </w:r>
          </w:p>
        </w:tc>
      </w:tr>
      <w:tr w:rsidR="002252E5" w:rsidTr="00321D54">
        <w:trPr>
          <w:gridAfter w:val="2"/>
          <w:wAfter w:w="1303" w:type="dxa"/>
          <w:trHeight w:val="63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50626,0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59294,7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61860,1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62500,0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234280,0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1.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Содержание сети уличного освещения городских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52000,0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50000,0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52500,0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200000,0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Уровень количества работающих светильников на магистральных улицах, 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улицах и дорогах местного значения от общего количества светильников на улицах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Уровень количества работающих светильников во внутридворовых проездах от общего количества внутридворовых светильников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2.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Развитие наружного освещения территории города Обнинска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5126,0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7294,7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11860,1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34280,8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установленных энергосберегающих светильников на магистральных улицах, улицах и дорогах местного значения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600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Доля энергосберегающих светильников на магистральных улицах, улицах и дорогах местного 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значения в общем объеме светильников наружного освещения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многоквартирных жилых домов и зданий, оборудованных архитектурной подсветкой фасадов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4.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многоквартирных жилых домов, оборудованных светильниками на фасадах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4.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Развитие парков, парковых зон и скверов города Обнинска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82002,3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104461,8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79304,0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93459,4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359227,5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34276,4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60270,3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16130,0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28976,4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81388,3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66235,5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79304,0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43053,0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269980,8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4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Мероприятие 1. 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 xml:space="preserve">Благоустройство </w:t>
            </w:r>
            <w:proofErr w:type="gramStart"/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  расширение</w:t>
            </w:r>
            <w:proofErr w:type="gramEnd"/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парковых зон и скверов на территории города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80502,3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39583,0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38634,5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38400,0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197119,8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614,0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79888,3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39583,0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38634,5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38400,0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196505,8</w:t>
            </w:r>
          </w:p>
        </w:tc>
      </w:tr>
      <w:tr w:rsidR="002252E5" w:rsidTr="00321D54">
        <w:trPr>
          <w:gridAfter w:val="1"/>
          <w:wAfter w:w="112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территории благоустроенных парков, парковых зон и скверов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189408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Число видов услуг, оказываемых посетителям на территориях парков, парковых зон и скверов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посетителей, проводящих досуг в парках, парковых зонах и скверах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чел.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68000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76000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3.2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Мероприятие 2. 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Организация и проведение  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городских мероприятий на 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территории парков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7500,0</w:t>
            </w:r>
          </w:p>
        </w:tc>
      </w:tr>
      <w:tr w:rsidR="002252E5" w:rsidTr="00321D54">
        <w:trPr>
          <w:gridAfter w:val="2"/>
          <w:wAfter w:w="1303" w:type="dxa"/>
          <w:trHeight w:val="1351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мероприятий, проводимых в городских парках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3.3</w:t>
            </w: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3.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Благоустройство общественной территории в зоне 2 общественного центра города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2022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62878,8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22639,4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85518,2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24652,5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22639,4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47291,9</w:t>
            </w:r>
          </w:p>
        </w:tc>
      </w:tr>
      <w:tr w:rsidR="002252E5" w:rsidTr="00321D54">
        <w:trPr>
          <w:gridAfter w:val="2"/>
          <w:wAfter w:w="1303" w:type="dxa"/>
          <w:trHeight w:val="861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территории благоустроенных парков, парковых зон и скверов (зона 2 общественного центра города)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center"/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center"/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10000</w:t>
            </w:r>
          </w:p>
        </w:tc>
      </w:tr>
      <w:tr w:rsidR="002252E5" w:rsidTr="00321D54">
        <w:trPr>
          <w:gridAfter w:val="2"/>
          <w:wAfter w:w="1303" w:type="dxa"/>
          <w:trHeight w:val="249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3.4</w:t>
            </w: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4.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Создание инженерной и инновационной инфраструктуры в зоне 2 общественного центра города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16030,1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53059,4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69089,5</w:t>
            </w:r>
          </w:p>
        </w:tc>
      </w:tr>
      <w:tr w:rsidR="002252E5" w:rsidTr="00321D54">
        <w:trPr>
          <w:gridAfter w:val="2"/>
          <w:wAfter w:w="1303" w:type="dxa"/>
          <w:trHeight w:val="24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34276,4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34276,4</w:t>
            </w:r>
          </w:p>
        </w:tc>
      </w:tr>
      <w:tr w:rsidR="002252E5" w:rsidTr="00321D54">
        <w:trPr>
          <w:gridAfter w:val="2"/>
          <w:wAfter w:w="1303" w:type="dxa"/>
          <w:trHeight w:val="24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16130,0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16130,0</w:t>
            </w:r>
          </w:p>
        </w:tc>
      </w:tr>
      <w:tr w:rsidR="002252E5" w:rsidTr="00321D54">
        <w:trPr>
          <w:gridAfter w:val="2"/>
          <w:wAfter w:w="1303" w:type="dxa"/>
          <w:trHeight w:val="24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16030,1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2653,0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18683,1</w:t>
            </w:r>
          </w:p>
        </w:tc>
      </w:tr>
      <w:tr w:rsidR="002252E5" w:rsidTr="00321D54">
        <w:trPr>
          <w:gridAfter w:val="2"/>
          <w:wAfter w:w="1303" w:type="dxa"/>
          <w:trHeight w:val="201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Индикатор 1. 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Площадь объектов инженерной и инновационной инфраструктуры (зона 2 общественного центра города)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580,0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580,0</w:t>
            </w:r>
          </w:p>
        </w:tc>
      </w:tr>
      <w:tr w:rsidR="002252E5" w:rsidTr="00321D54">
        <w:trPr>
          <w:gridAfter w:val="2"/>
          <w:wAfter w:w="1303" w:type="dxa"/>
          <w:trHeight w:val="2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5.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Организация похоронного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78368,2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72134,6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63190,3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62860,0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276553,1</w:t>
            </w:r>
          </w:p>
        </w:tc>
      </w:tr>
      <w:tr w:rsidR="002252E5" w:rsidTr="00321D54">
        <w:trPr>
          <w:gridAfter w:val="2"/>
          <w:wAfter w:w="1303" w:type="dxa"/>
          <w:trHeight w:val="2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78368,2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72134,6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63190,3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62860,0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276553,1</w:t>
            </w:r>
          </w:p>
        </w:tc>
      </w:tr>
      <w:tr w:rsidR="002252E5" w:rsidTr="00321D54">
        <w:trPr>
          <w:gridAfter w:val="2"/>
          <w:wAfter w:w="1303" w:type="dxa"/>
          <w:trHeight w:val="591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4.1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1.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Обеспечение деятельности МКУ "БРУ"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73868,2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69534,6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60489,5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59360,0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263252,3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Восстановление архива захоронений за период с 1985 по 1996 годы, перевод архива на электронные носители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период,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1985 - 1987 гг.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1988 - 1990 гг.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1991 - 1993 гг.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1994 - 1996 гг.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Количество инвентаризированных мест 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захоронений на городских кладбищах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1200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4.2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2.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Оказание услуг по транспортировке </w:t>
            </w:r>
            <w:proofErr w:type="gramStart"/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тел  умерших</w:t>
            </w:r>
            <w:proofErr w:type="gramEnd"/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в патолого-анатомическое отделение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2021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4.3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оказанных услуг по транспортировке тел умерших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кол-во услуг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950</w:t>
            </w:r>
          </w:p>
        </w:tc>
      </w:tr>
      <w:tr w:rsidR="002252E5" w:rsidTr="00321D54">
        <w:trPr>
          <w:gridAfter w:val="2"/>
          <w:wAfter w:w="1303" w:type="dxa"/>
          <w:trHeight w:val="619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4.4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3.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Благоустройство территорий кладбищ и содержание мест захоронений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2600,0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2700,8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11300,8</w:t>
            </w:r>
          </w:p>
        </w:tc>
      </w:tr>
      <w:tr w:rsidR="002252E5" w:rsidTr="00321D54">
        <w:trPr>
          <w:gridAfter w:val="2"/>
          <w:wAfter w:w="1303" w:type="dxa"/>
          <w:trHeight w:val="625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содержания и благоустройства территорий кладбищ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обслуживаемых площадок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 по программе на втором этапе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295730,7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320743,9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334439,6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320539,4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1271453,6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34276,4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60270,3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4132,2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16130,0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32494,6</w:t>
            </w:r>
          </w:p>
        </w:tc>
      </w:tr>
      <w:tr w:rsidR="002252E5" w:rsidTr="00321D54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E5" w:rsidRDefault="002252E5" w:rsidP="00321D54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291598,5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282517,6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334439,6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270133,0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E5" w:rsidRDefault="002252E5" w:rsidP="00321D54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1178688,7</w:t>
            </w:r>
          </w:p>
        </w:tc>
      </w:tr>
    </w:tbl>
    <w:p w:rsidR="002252E5" w:rsidRDefault="002252E5" w:rsidP="002252E5"/>
    <w:p w:rsidR="002252E5" w:rsidRDefault="002252E5" w:rsidP="002252E5"/>
    <w:p w:rsidR="002252E5" w:rsidRDefault="002252E5" w:rsidP="002252E5"/>
    <w:p w:rsidR="002252E5" w:rsidRDefault="002252E5"/>
    <w:sectPr w:rsidR="002252E5" w:rsidSect="00B508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E5"/>
    <w:rsid w:val="0022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C0B19-6439-462F-91BF-74E5405B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2E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1180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2023-12-05T17:03:00Z</dcterms:created>
  <dcterms:modified xsi:type="dcterms:W3CDTF">2023-12-05T17:06:00Z</dcterms:modified>
</cp:coreProperties>
</file>