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9FDC" w14:textId="77777777" w:rsidR="002E0B52" w:rsidRDefault="002E0B52" w:rsidP="002E0B52">
      <w:pPr>
        <w:tabs>
          <w:tab w:val="left" w:pos="28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  <w:sectPr w:rsidR="002E0B52" w:rsidSect="002E0B52">
          <w:headerReference w:type="default" r:id="rId5"/>
          <w:headerReference w:type="first" r:id="rId6"/>
          <w:pgSz w:w="11906" w:h="16838"/>
          <w:pgMar w:top="1134" w:right="567" w:bottom="1135" w:left="1701" w:header="568" w:footer="709" w:gutter="0"/>
          <w:pgNumType w:start="1"/>
          <w:cols w:space="708"/>
          <w:titlePg/>
          <w:docGrid w:linePitch="360"/>
        </w:sectPr>
      </w:pPr>
    </w:p>
    <w:p w14:paraId="18A370F3" w14:textId="77777777" w:rsidR="002E0B52" w:rsidRPr="0009148D" w:rsidRDefault="002E0B52" w:rsidP="002E0B52">
      <w:pPr>
        <w:tabs>
          <w:tab w:val="left" w:pos="28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30CC54" w14:textId="77777777" w:rsidR="002E0B52" w:rsidRDefault="002E0B52" w:rsidP="002E0B5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81B993E" w14:textId="77777777" w:rsidR="002E0B52" w:rsidRDefault="002E0B52" w:rsidP="002E0B5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1</w:t>
      </w:r>
    </w:p>
    <w:p w14:paraId="35D2BA7D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70491484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14:paraId="3EA4F441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25.12.2025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3124-п       </w:t>
      </w:r>
      <w:r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</w:p>
    <w:p w14:paraId="593B3575" w14:textId="77777777" w:rsidR="002E0B52" w:rsidRDefault="002E0B52" w:rsidP="002E0B5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F7EAD28" w14:textId="77777777" w:rsidR="002E0B52" w:rsidRDefault="002E0B52" w:rsidP="002E0B5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C5C7B3" w14:textId="77777777" w:rsidR="002E0B52" w:rsidRPr="00D74F95" w:rsidRDefault="002E0B52" w:rsidP="002E0B52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14:paraId="438AF4A5" w14:textId="77777777" w:rsidR="002E0B52" w:rsidRPr="00D74F95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44D836E2" w14:textId="77777777" w:rsidR="002E0B52" w:rsidRPr="00D74F95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14:paraId="35BE46E2" w14:textId="77777777" w:rsidR="002E0B52" w:rsidRPr="006C0AB9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</w:pP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16.12.</w:t>
      </w: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2024 года № 3722-п </w:t>
      </w:r>
      <w:r w:rsidRPr="006C0AB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  <w:t>.</w:t>
      </w:r>
    </w:p>
    <w:p w14:paraId="5FB20A37" w14:textId="77777777" w:rsidR="002E0B52" w:rsidRPr="006572F7" w:rsidRDefault="002E0B52" w:rsidP="002E0B52">
      <w:pPr>
        <w:widowControl w:val="0"/>
        <w:autoSpaceDE w:val="0"/>
        <w:autoSpaceDN w:val="0"/>
        <w:adjustRightInd w:val="0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72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 редакции постановления администрации города Обнинска</w:t>
      </w:r>
    </w:p>
    <w:p w14:paraId="4C3ED013" w14:textId="77777777" w:rsidR="002E0B52" w:rsidRPr="00994909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25.12.2025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3124-п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14:paraId="20C1388E" w14:textId="77777777" w:rsidR="002E0B52" w:rsidRPr="00D74F95" w:rsidRDefault="002E0B52" w:rsidP="002E0B52">
      <w:pPr>
        <w:tabs>
          <w:tab w:val="left" w:pos="5775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A35649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31F8ED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275DBD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43D3A2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1ABBA1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9CD7CC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0F6B74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99F969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021ACC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CABBEE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987FAA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666D4F" w14:textId="77777777" w:rsidR="002E0B52" w:rsidRPr="004B2AD0" w:rsidRDefault="002E0B52" w:rsidP="002E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B5E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города Обнинска</w:t>
      </w:r>
    </w:p>
    <w:p w14:paraId="227C2D4B" w14:textId="77777777" w:rsidR="002E0B52" w:rsidRPr="00D74F95" w:rsidRDefault="002E0B52" w:rsidP="002E0B52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D74F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10E25590" w14:textId="77777777" w:rsidR="002E0B52" w:rsidRPr="00D74F95" w:rsidRDefault="002E0B52" w:rsidP="002E0B52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F93B72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6A5EDA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C5B440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A0DA08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D95C90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C103A9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B65444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CBA7CA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F0F097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4A7C3E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8D1085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BF886D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E1635C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ADAF3E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28B544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BEC014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DB98F4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87B2BD" w14:textId="77777777" w:rsidR="002E0B52" w:rsidRPr="00D74F95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8E0DE4A" w14:textId="77777777" w:rsidR="002E0B52" w:rsidRPr="00D74F95" w:rsidRDefault="002E0B52" w:rsidP="002E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15BCB0BA" w14:textId="77777777" w:rsidR="002E0B52" w:rsidRPr="00D74F95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E0B52" w:rsidRPr="00D74F95" w:rsidSect="002E0B52">
          <w:headerReference w:type="default" r:id="rId7"/>
          <w:headerReference w:type="first" r:id="rId8"/>
          <w:pgSz w:w="11906" w:h="16838"/>
          <w:pgMar w:top="1134" w:right="567" w:bottom="851" w:left="1701" w:header="568" w:footer="709" w:gutter="0"/>
          <w:pgNumType w:start="0"/>
          <w:cols w:space="708"/>
          <w:titlePg/>
          <w:docGrid w:linePitch="360"/>
        </w:sectPr>
      </w:pPr>
    </w:p>
    <w:p w14:paraId="02D47C02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CA60130" w14:textId="77777777" w:rsidR="002E0B52" w:rsidRPr="00D244EB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ПАСПОРТ</w:t>
      </w:r>
    </w:p>
    <w:p w14:paraId="77886B93" w14:textId="77777777" w:rsidR="002E0B52" w:rsidRPr="00D244EB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  <w:r w:rsidRPr="00FB5E8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города Обнинска</w:t>
      </w:r>
    </w:p>
    <w:p w14:paraId="4793CEC7" w14:textId="77777777" w:rsidR="002E0B52" w:rsidRPr="00D244EB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Pr="00D2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0C70832F" w14:textId="77777777" w:rsidR="002E0B52" w:rsidRPr="00D244EB" w:rsidRDefault="002E0B52" w:rsidP="002E0B52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14:paraId="53656236" w14:textId="77777777" w:rsidR="002E0B52" w:rsidRPr="003D67B4" w:rsidRDefault="002E0B52" w:rsidP="002E0B5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tblInd w:w="-8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45"/>
        <w:gridCol w:w="3156"/>
        <w:gridCol w:w="6336"/>
      </w:tblGrid>
      <w:tr w:rsidR="002E0B52" w:rsidRPr="003D67B4" w14:paraId="17E4CA97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E09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91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1C5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Обнинска</w:t>
            </w:r>
          </w:p>
          <w:p w14:paraId="0BCECEE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городского хозяйства  </w:t>
            </w:r>
          </w:p>
        </w:tc>
      </w:tr>
      <w:tr w:rsidR="002E0B52" w:rsidRPr="003D67B4" w14:paraId="6A2DD3BC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5B1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20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233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14:paraId="68FA6CD3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Обнинска</w:t>
            </w:r>
          </w:p>
        </w:tc>
      </w:tr>
      <w:tr w:rsidR="002E0B52" w:rsidRPr="003D67B4" w14:paraId="692D3969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183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636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6C4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Отдел по реализации жилищной политики,</w:t>
            </w:r>
          </w:p>
          <w:p w14:paraId="1E07EC2E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Отдел тарифной политики</w:t>
            </w:r>
          </w:p>
          <w:p w14:paraId="30FC656C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городского хозяйства </w:t>
            </w:r>
          </w:p>
          <w:p w14:paraId="5DCBA95D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Обнинска</w:t>
            </w:r>
          </w:p>
        </w:tc>
      </w:tr>
      <w:tr w:rsidR="002E0B52" w:rsidRPr="003D67B4" w14:paraId="1BED8BFC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6F2D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8C1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1EC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</w:t>
            </w:r>
          </w:p>
          <w:p w14:paraId="0A72E476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Обнинска,</w:t>
            </w:r>
          </w:p>
          <w:p w14:paraId="74B341B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Жилищный отдел 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Обнинска</w:t>
            </w:r>
          </w:p>
        </w:tc>
      </w:tr>
      <w:tr w:rsidR="002E0B52" w:rsidRPr="003D67B4" w14:paraId="2E39155A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F81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9E1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86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МАУ «Коммунальное управление», другие организации, осуществляющие деятельность в сфере жилищно-коммунального хозяйства </w:t>
            </w:r>
          </w:p>
          <w:p w14:paraId="4E4E55A9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(по результатам отбор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получателей субсидий согласно </w:t>
            </w:r>
            <w:hyperlink r:id="rId9" w:history="1">
              <w:r w:rsidRPr="00501FB5">
                <w:rPr>
                  <w:rFonts w:ascii="Times New Roman" w:hAnsi="Times New Roman" w:cs="Times New Roman"/>
                  <w:sz w:val="26"/>
                  <w:szCs w:val="26"/>
                </w:rPr>
                <w:t>ст. 78</w:t>
              </w:r>
            </w:hyperlink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БК РФ)</w:t>
            </w:r>
          </w:p>
        </w:tc>
      </w:tr>
      <w:tr w:rsidR="002E0B52" w:rsidRPr="003D67B4" w14:paraId="4CD2FDD0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92E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198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60A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2025-2030 годы</w:t>
            </w:r>
          </w:p>
        </w:tc>
      </w:tr>
      <w:tr w:rsidR="002E0B52" w:rsidRPr="003D67B4" w14:paraId="6BE57652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688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4A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839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и безопасных условий для проживания граждан в многоквартирных домах</w:t>
            </w:r>
          </w:p>
        </w:tc>
      </w:tr>
      <w:tr w:rsidR="002E0B52" w:rsidRPr="003D67B4" w14:paraId="73D3FAD5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C0B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DD55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FD3" w14:textId="77777777" w:rsidR="002E0B52" w:rsidRPr="00501FB5" w:rsidRDefault="002E0B52" w:rsidP="003221BD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 технического обслуживания и ремонта муниципального жилищного фонда;</w:t>
            </w:r>
          </w:p>
          <w:p w14:paraId="3AFF6BB6" w14:textId="77777777" w:rsidR="002E0B52" w:rsidRPr="00501FB5" w:rsidRDefault="002E0B52" w:rsidP="003221BD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оказания услуг  муниципальными учреждениями в сфере жилищного хозяйства</w:t>
            </w:r>
          </w:p>
        </w:tc>
      </w:tr>
      <w:tr w:rsidR="002E0B52" w:rsidRPr="003D67B4" w14:paraId="2589CEA4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5CA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C54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D431B" w14:textId="77777777" w:rsidR="002E0B52" w:rsidRPr="00501FB5" w:rsidRDefault="002E0B52" w:rsidP="003221BD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многоквартирных домов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Обнинск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, в том числе муниципального жилищного фонда, в которых необходимо создавать комфортные и безопасные условия для проживания граждан;</w:t>
            </w:r>
          </w:p>
          <w:p w14:paraId="4ED42C50" w14:textId="77777777" w:rsidR="002E0B52" w:rsidRDefault="002E0B52" w:rsidP="003221BD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  <w:p w14:paraId="3CB4DA2C" w14:textId="77777777" w:rsidR="002E0B52" w:rsidRDefault="002E0B52" w:rsidP="003221BD">
            <w:p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28D0D" w14:textId="77777777" w:rsidR="002E0B52" w:rsidRPr="006E1B8D" w:rsidRDefault="002E0B52" w:rsidP="003221BD">
            <w:p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B52" w:rsidRPr="003D67B4" w14:paraId="53132411" w14:textId="77777777" w:rsidTr="003221B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5C8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494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6EEF" w14:textId="77777777" w:rsidR="002E0B52" w:rsidRPr="00501FB5" w:rsidRDefault="002E0B52" w:rsidP="003221BD">
            <w:pPr>
              <w:pStyle w:val="a7"/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14:paraId="6CEF9E1D" w14:textId="77777777" w:rsidR="002E0B52" w:rsidRPr="00501FB5" w:rsidRDefault="002E0B52" w:rsidP="003221BD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Ремонт и содержание муниципального жилья;</w:t>
            </w:r>
          </w:p>
          <w:p w14:paraId="3F91AFD4" w14:textId="77777777" w:rsidR="002E0B52" w:rsidRPr="00501FB5" w:rsidRDefault="002E0B52" w:rsidP="003221BD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Оказание услуг (выполнение работ) муниципальными учреждениями в сфере жилищного хозяйства</w:t>
            </w:r>
          </w:p>
        </w:tc>
      </w:tr>
      <w:tr w:rsidR="002E0B52" w:rsidRPr="003D67B4" w14:paraId="30669481" w14:textId="77777777" w:rsidTr="003221BD">
        <w:trPr>
          <w:trHeight w:val="31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807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4F0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91" w14:textId="77777777" w:rsidR="002E0B52" w:rsidRPr="00501FB5" w:rsidRDefault="002E0B52" w:rsidP="003221BD">
            <w:pPr>
              <w:pStyle w:val="ConsPlusNormal"/>
              <w:tabs>
                <w:tab w:val="left" w:pos="364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14:paraId="19545399" w14:textId="77777777" w:rsidR="002E0B52" w:rsidRPr="00501FB5" w:rsidRDefault="002E0B52" w:rsidP="003221BD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отремонтированных пустующих жилых помещений;</w:t>
            </w:r>
          </w:p>
          <w:p w14:paraId="5317DA0A" w14:textId="77777777" w:rsidR="002E0B52" w:rsidRPr="00501FB5" w:rsidRDefault="002E0B52" w:rsidP="003221BD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r w:rsidRPr="00A648A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) помещений муниципального жилищного фонда, работы по капитальному ремонту которых подлежат софинсированию из </w:t>
            </w:r>
            <w:r w:rsidRPr="00417BAC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5149A15" w14:textId="77777777" w:rsidR="002E0B52" w:rsidRPr="00501FB5" w:rsidRDefault="002E0B52" w:rsidP="003221BD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лощадь</w:t>
            </w:r>
            <w:r w:rsidRPr="00A648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) пустующих жилых помещений  муниципального жилищного фонда;</w:t>
            </w:r>
          </w:p>
          <w:p w14:paraId="1267F96A" w14:textId="77777777" w:rsidR="002E0B52" w:rsidRPr="00501FB5" w:rsidRDefault="002E0B52" w:rsidP="003221BD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аварийных выездов;</w:t>
            </w:r>
          </w:p>
          <w:p w14:paraId="39D80C8F" w14:textId="77777777" w:rsidR="002E0B52" w:rsidRPr="00501FB5" w:rsidRDefault="002E0B52" w:rsidP="003221BD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площадок дворового благоустройства</w:t>
            </w:r>
          </w:p>
        </w:tc>
      </w:tr>
      <w:tr w:rsidR="002E0B52" w:rsidRPr="003D67B4" w14:paraId="7E606242" w14:textId="77777777" w:rsidTr="003221BD">
        <w:trPr>
          <w:trHeight w:val="24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86F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6C7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552E" w14:textId="77777777" w:rsidR="002E0B52" w:rsidRPr="00501FB5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(средств местного бюджета) </w:t>
            </w:r>
          </w:p>
          <w:p w14:paraId="761AAD55" w14:textId="77777777" w:rsidR="002E0B52" w:rsidRPr="00501FB5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485 545,4 тыс. руб.,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числе:</w:t>
            </w:r>
          </w:p>
          <w:p w14:paraId="78789E18" w14:textId="77777777" w:rsidR="002E0B52" w:rsidRPr="00501FB5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14:paraId="4656079D" w14:textId="77777777" w:rsidR="002E0B52" w:rsidRPr="00501FB5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82 795,4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6D6EE67A" w14:textId="77777777" w:rsidR="002E0B52" w:rsidRPr="00501FB5" w:rsidRDefault="002E0B52" w:rsidP="00322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8CCB5C" w14:textId="77777777" w:rsidR="002E0B52" w:rsidRPr="00501FB5" w:rsidRDefault="002E0B52" w:rsidP="00322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E6257C4" w14:textId="77777777" w:rsidR="002E0B52" w:rsidRPr="00501FB5" w:rsidRDefault="002E0B52" w:rsidP="00322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DCE081F" w14:textId="77777777" w:rsidR="002E0B52" w:rsidRPr="00501FB5" w:rsidRDefault="002E0B52" w:rsidP="00322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041A41F1" w14:textId="77777777" w:rsidR="002E0B52" w:rsidRPr="00501FB5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52A68885" w14:textId="77777777" w:rsidR="002E0B52" w:rsidRPr="003D67B4" w:rsidRDefault="002E0B52" w:rsidP="002E0B5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9D02A9C" w14:textId="77777777" w:rsidR="002E0B52" w:rsidRDefault="002E0B52" w:rsidP="002E0B52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F89C6" w14:textId="77777777" w:rsidR="002E0B52" w:rsidRPr="00AF5928" w:rsidRDefault="002E0B52" w:rsidP="002E0B52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92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AF592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F5928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реализации                             муниципальной программы</w:t>
      </w:r>
    </w:p>
    <w:p w14:paraId="6355485F" w14:textId="77777777" w:rsidR="002E0B52" w:rsidRPr="00AF5928" w:rsidRDefault="002E0B52" w:rsidP="002E0B52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C63D60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0">
        <w:r w:rsidRPr="00AF5928">
          <w:rPr>
            <w:rFonts w:ascii="Times New Roman" w:hAnsi="Times New Roman" w:cs="Times New Roman"/>
            <w:sz w:val="26"/>
            <w:szCs w:val="26"/>
          </w:rPr>
          <w:t>ст. 161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РФ управление многоквартирными домами должно обеспечивать благоприятные и безопасные условия проживания граждан, надлежащее содержание общего имущества в многоквартирном доме.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лиц.</w:t>
      </w:r>
    </w:p>
    <w:p w14:paraId="252D760D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lastRenderedPageBreak/>
        <w:t>Оптимальным способом организации работы по приведению в нормативное состояние строительных конструкций и элементов многоквартирных домов, инженерных сетей является реализация программы содержания и обслуживания жилищного фонда.</w:t>
      </w:r>
    </w:p>
    <w:p w14:paraId="5C1692F5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расположено свыше 680 многоквартирных домов.</w:t>
      </w:r>
    </w:p>
    <w:p w14:paraId="6910B0B8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Многолетняя  эксплуатация и случаи ненадлежащего содержания жилищного фонда города приводят к неудовлетворительному состоянию конструктивов общего имущества в многоквартирных домах.</w:t>
      </w:r>
    </w:p>
    <w:p w14:paraId="40587C61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По-прежнему актуальным является: улучшение технического состояния жилищного фонда, стабилизация рынка управления многоквартирными домами, развитие общественной инициативы в сфере управления жильем. Немаловажное значение имеет формирование позиции активного собственника жилья, осознающего свою ответственность за состояние жилья и владеющего знаниями, необходимыми для успешной реализации жилищных прав.</w:t>
      </w:r>
    </w:p>
    <w:p w14:paraId="1DA8608B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11">
        <w:r w:rsidRPr="00AF592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РФ определено, что обязанность по проведению капитального ремонта многоквартирных домов возложена на собственников помещений.</w:t>
      </w:r>
    </w:p>
    <w:p w14:paraId="5F8C7D06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>
        <w:r w:rsidRPr="00AF5928">
          <w:rPr>
            <w:rFonts w:ascii="Times New Roman" w:hAnsi="Times New Roman" w:cs="Times New Roman"/>
            <w:sz w:val="26"/>
            <w:szCs w:val="26"/>
          </w:rPr>
          <w:t>статьей 158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участвовать в расходах на содержание общего имущества в многоквартирном доме соразмерно своей доле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14:paraId="2BA548CA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В отдельных многоквартирных домах присутствуют жилые помещения, находящиеся в муниципальной собственности, обязанность по проведению капитального ремонта в которых возлагается на собственника, в связи с чем в рамках настоящей муниципальной программы предусматривается финансирование соответствующих видов работ.</w:t>
      </w:r>
    </w:p>
    <w:p w14:paraId="7EE63FA7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Министерством строительства и ЖКХ Калужской области сформирована региональная </w:t>
      </w:r>
      <w:hyperlink r:id="rId13">
        <w:r w:rsidRPr="00AF5928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 на 2014 - 2055 годы, утвержденная постановлением Правительства Калужской области от 30.12.2013 № 753 «Об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2014 - 2055 годы» (далее – региональная программа).</w:t>
      </w:r>
    </w:p>
    <w:p w14:paraId="6224D470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Сформированная региональная программа официально опубликована 31 января 2014 года. В соответствии со </w:t>
      </w:r>
      <w:hyperlink r:id="rId14">
        <w:r w:rsidRPr="00AF5928">
          <w:rPr>
            <w:rFonts w:ascii="Times New Roman" w:hAnsi="Times New Roman" w:cs="Times New Roman"/>
            <w:sz w:val="26"/>
            <w:szCs w:val="26"/>
          </w:rPr>
          <w:t>статьей 169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 Взносы на капитальный ремонт не уплачиваются собственниками 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случае, если земля под строением (домом) изымается для государственных/муниципальных нужд, согласно </w:t>
      </w:r>
      <w:hyperlink r:id="rId15">
        <w:r w:rsidRPr="00994909">
          <w:rPr>
            <w:rFonts w:ascii="Times New Roman" w:hAnsi="Times New Roman" w:cs="Times New Roman"/>
            <w:sz w:val="26"/>
            <w:szCs w:val="26"/>
          </w:rPr>
          <w:t xml:space="preserve">части </w:t>
        </w:r>
        <w:r w:rsidRPr="00AF5928">
          <w:rPr>
            <w:rFonts w:ascii="Times New Roman" w:hAnsi="Times New Roman" w:cs="Times New Roman"/>
            <w:sz w:val="26"/>
            <w:szCs w:val="26"/>
          </w:rPr>
          <w:t>2 ст. 169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39F6C6BF" w14:textId="77777777" w:rsidR="002E0B52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33631B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Размер ежемесячного взноса на капитальный ремонт ежегодно устанавливается нормативным правовым актом субъекта Российской Федерации (постановлением Правительства Калужской области).</w:t>
      </w:r>
    </w:p>
    <w:p w14:paraId="0D6DD4DC" w14:textId="77777777" w:rsidR="002E0B52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Наниматели муниципального (и государственного) жилого фонда,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 xml:space="preserve">проживающие в квартирах по договору социального найма, не производят оплату взносов на капитальный ремонт в соответствии с </w:t>
      </w:r>
      <w:hyperlink r:id="rId16">
        <w:r w:rsidRPr="00AF5928">
          <w:rPr>
            <w:rFonts w:ascii="Times New Roman" w:hAnsi="Times New Roman" w:cs="Times New Roman"/>
            <w:sz w:val="26"/>
            <w:szCs w:val="26"/>
          </w:rPr>
          <w:t>ч. 1 ст. 154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ЖК. Оплату взносов на капитальный ремонт помещений, находящихся в муниципальной собственности, должна производить своевременно администрация города Обнинска.</w:t>
      </w:r>
    </w:p>
    <w:p w14:paraId="498BAB6D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ежегодно утверждает краткосрочные планы, в рамках реализации региональной </w:t>
      </w:r>
      <w:hyperlink r:id="rId17">
        <w:r w:rsidRPr="00AF5928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, в том числе на основании сведений об объемах фондов капитального ремонта многоквартирных домов, расположенных на территории города, сформированных за счет взносов на капитальный ремонт, уплаченных собственниками помещений в многоквартирных домах за прошедший период реализации региональной программы капитального ремонта, за вычетом объемов услуг и (или) работ по капитальному ремонту общего имущества, выполненных в указанных домах за этот же период, а также об объемах средств, планируемых к поступлению от собственников помещений в указанных домах в виде взносов на капитальный ремонт в планируемом периоде. </w:t>
      </w:r>
    </w:p>
    <w:p w14:paraId="0E3C5496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Оплата доли </w:t>
      </w:r>
      <w:r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в капитальном ремонте как собственника муниципального жилья осуществляется на основании </w:t>
      </w:r>
      <w:hyperlink r:id="rId18">
        <w:r w:rsidRPr="00AF5928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01.08.2014 № 1432-п «Об утверждении Положения о порядке ежемесячного перечисления региональному оператору и (или) владельцу специального счета взносов на капитальный ремонт общего имущества в многоквартирных домах за жилые и нежилые помещения, находящиеся в собственности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F5928">
        <w:rPr>
          <w:rFonts w:ascii="Times New Roman" w:hAnsi="Times New Roman" w:cs="Times New Roman"/>
          <w:sz w:val="26"/>
          <w:szCs w:val="26"/>
        </w:rPr>
        <w:t xml:space="preserve"> путем перечисления средств на капитальный ремонт жилых домов, помещения в которых находятся в муниципальной собственности».</w:t>
      </w:r>
    </w:p>
    <w:p w14:paraId="3B85A5C1" w14:textId="77777777" w:rsidR="002E0B52" w:rsidRPr="00AF5928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Денежные средства, предусмотренные в местном бюджете на оплату взносов на капитальный ремонт общего имущества, будут перечисляться ежемесячно в срок не позднее 25 числа - на оплату взносов на капитальный ремонт общего имущества, на счет регионального оператора и в срок не позднее 10 числа - на специальные счета в соответствии со сведениями, предоставленными Управлением городского хозяйства администрации города Обнинска.</w:t>
      </w:r>
    </w:p>
    <w:p w14:paraId="1134BDD9" w14:textId="77777777" w:rsidR="002E0B52" w:rsidRDefault="002E0B52" w:rsidP="002E0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Pr="00377425">
        <w:rPr>
          <w:rFonts w:ascii="Times New Roman" w:hAnsi="Times New Roman" w:cs="Times New Roman"/>
          <w:sz w:val="26"/>
          <w:szCs w:val="26"/>
        </w:rPr>
        <w:t xml:space="preserve">с 2024 по </w:t>
      </w:r>
      <w:r w:rsidRPr="00994909">
        <w:rPr>
          <w:rFonts w:ascii="Times New Roman" w:hAnsi="Times New Roman" w:cs="Times New Roman"/>
          <w:sz w:val="26"/>
          <w:szCs w:val="26"/>
        </w:rPr>
        <w:t xml:space="preserve">2028 годы </w:t>
      </w:r>
      <w:r w:rsidRPr="00377425">
        <w:rPr>
          <w:rFonts w:ascii="Times New Roman" w:hAnsi="Times New Roman" w:cs="Times New Roman"/>
          <w:sz w:val="26"/>
          <w:szCs w:val="26"/>
        </w:rPr>
        <w:t xml:space="preserve">в краткосрочные планы включены </w:t>
      </w:r>
      <w:r w:rsidRPr="00AF5928">
        <w:rPr>
          <w:rFonts w:ascii="Times New Roman" w:hAnsi="Times New Roman" w:cs="Times New Roman"/>
          <w:sz w:val="26"/>
          <w:szCs w:val="26"/>
        </w:rPr>
        <w:t xml:space="preserve">работы капитального ремонта общего имущества: </w:t>
      </w:r>
    </w:p>
    <w:tbl>
      <w:tblPr>
        <w:tblStyle w:val="ac"/>
        <w:tblW w:w="9646" w:type="dxa"/>
        <w:tblLook w:val="04A0" w:firstRow="1" w:lastRow="0" w:firstColumn="1" w:lastColumn="0" w:noHBand="0" w:noVBand="1"/>
      </w:tblPr>
      <w:tblGrid>
        <w:gridCol w:w="624"/>
        <w:gridCol w:w="2490"/>
        <w:gridCol w:w="1202"/>
        <w:gridCol w:w="881"/>
        <w:gridCol w:w="881"/>
        <w:gridCol w:w="883"/>
        <w:gridCol w:w="882"/>
        <w:gridCol w:w="882"/>
        <w:gridCol w:w="921"/>
      </w:tblGrid>
      <w:tr w:rsidR="002E0B52" w:rsidRPr="00EC554C" w14:paraId="66D8346E" w14:textId="77777777" w:rsidTr="003221BD">
        <w:trPr>
          <w:tblHeader/>
        </w:trPr>
        <w:tc>
          <w:tcPr>
            <w:tcW w:w="624" w:type="dxa"/>
            <w:vMerge w:val="restart"/>
          </w:tcPr>
          <w:p w14:paraId="2F63F46A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90" w:type="dxa"/>
            <w:vMerge w:val="restart"/>
          </w:tcPr>
          <w:p w14:paraId="28A46465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02" w:type="dxa"/>
            <w:vMerge w:val="restart"/>
          </w:tcPr>
          <w:p w14:paraId="45AC4105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09" w:type="dxa"/>
            <w:gridSpan w:val="5"/>
          </w:tcPr>
          <w:p w14:paraId="7C473DD8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4909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21" w:type="dxa"/>
            <w:vMerge w:val="restart"/>
          </w:tcPr>
          <w:p w14:paraId="541C9049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Итого</w:t>
            </w:r>
          </w:p>
        </w:tc>
      </w:tr>
      <w:tr w:rsidR="002E0B52" w:rsidRPr="00EC554C" w14:paraId="6404BCE9" w14:textId="77777777" w:rsidTr="003221BD">
        <w:trPr>
          <w:tblHeader/>
        </w:trPr>
        <w:tc>
          <w:tcPr>
            <w:tcW w:w="624" w:type="dxa"/>
            <w:vMerge/>
          </w:tcPr>
          <w:p w14:paraId="0F606017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/>
          </w:tcPr>
          <w:p w14:paraId="7F531D0E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14:paraId="328EA5F6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14:paraId="25819C38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81" w:type="dxa"/>
          </w:tcPr>
          <w:p w14:paraId="7852DF9D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83" w:type="dxa"/>
          </w:tcPr>
          <w:p w14:paraId="1E5990FC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82" w:type="dxa"/>
          </w:tcPr>
          <w:p w14:paraId="6D1BCC44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82" w:type="dxa"/>
          </w:tcPr>
          <w:p w14:paraId="5E7839CC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21" w:type="dxa"/>
            <w:vMerge/>
          </w:tcPr>
          <w:p w14:paraId="454E32EE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B52" w:rsidRPr="00EC554C" w14:paraId="38D6AB9E" w14:textId="77777777" w:rsidTr="003221BD">
        <w:trPr>
          <w:tblHeader/>
        </w:trPr>
        <w:tc>
          <w:tcPr>
            <w:tcW w:w="624" w:type="dxa"/>
          </w:tcPr>
          <w:p w14:paraId="24D0186E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</w:tcPr>
          <w:p w14:paraId="5E45E902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</w:tcPr>
          <w:p w14:paraId="3B08E2A5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14:paraId="5EEBA384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dxa"/>
          </w:tcPr>
          <w:p w14:paraId="10ECD50D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3" w:type="dxa"/>
          </w:tcPr>
          <w:p w14:paraId="68B5FBE2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</w:tcPr>
          <w:p w14:paraId="288CF4BB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</w:tcPr>
          <w:p w14:paraId="4295656D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14:paraId="7860E8FA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10</w:t>
            </w:r>
          </w:p>
        </w:tc>
      </w:tr>
      <w:tr w:rsidR="002E0B52" w:rsidRPr="00EC554C" w14:paraId="10A749B6" w14:textId="77777777" w:rsidTr="003221BD">
        <w:tc>
          <w:tcPr>
            <w:tcW w:w="624" w:type="dxa"/>
          </w:tcPr>
          <w:p w14:paraId="1E829C59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14:paraId="13B4D4E8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крыш (количество МКД)</w:t>
            </w:r>
          </w:p>
        </w:tc>
        <w:tc>
          <w:tcPr>
            <w:tcW w:w="1202" w:type="dxa"/>
          </w:tcPr>
          <w:p w14:paraId="1B588234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14:paraId="2D87C807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</w:tcPr>
          <w:p w14:paraId="4D1184CA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14:paraId="342027D4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14:paraId="50A4BFD0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14:paraId="5B5F798F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14:paraId="78C74B79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E0B52" w:rsidRPr="00EC554C" w14:paraId="7CFFEFAE" w14:textId="77777777" w:rsidTr="003221BD">
        <w:tc>
          <w:tcPr>
            <w:tcW w:w="624" w:type="dxa"/>
          </w:tcPr>
          <w:p w14:paraId="7CC37C31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14:paraId="72806307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систем (количество МКД)</w:t>
            </w:r>
          </w:p>
        </w:tc>
        <w:tc>
          <w:tcPr>
            <w:tcW w:w="1202" w:type="dxa"/>
          </w:tcPr>
          <w:p w14:paraId="4263EDD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14:paraId="0EA92DE6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14:paraId="0B5298A4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14:paraId="7AB67503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14:paraId="44B3DF16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14:paraId="43823784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14:paraId="7598ABB3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E0B52" w:rsidRPr="00EC554C" w14:paraId="31C888DD" w14:textId="77777777" w:rsidTr="003221BD">
        <w:tc>
          <w:tcPr>
            <w:tcW w:w="624" w:type="dxa"/>
          </w:tcPr>
          <w:p w14:paraId="019AD795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14:paraId="2C4D1BDD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фасада (количество МКД)</w:t>
            </w:r>
          </w:p>
        </w:tc>
        <w:tc>
          <w:tcPr>
            <w:tcW w:w="1202" w:type="dxa"/>
          </w:tcPr>
          <w:p w14:paraId="2532B19F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14:paraId="24D4F8EB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14:paraId="195E0A88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47C6B33F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CD7640C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5E25EE95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14:paraId="703EBC3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E0B52" w:rsidRPr="00EC554C" w14:paraId="3DF3D1AD" w14:textId="77777777" w:rsidTr="003221BD">
        <w:tc>
          <w:tcPr>
            <w:tcW w:w="624" w:type="dxa"/>
          </w:tcPr>
          <w:p w14:paraId="75376750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14:paraId="698370E1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 замене лифтового оборудования (количество МКД)</w:t>
            </w:r>
          </w:p>
        </w:tc>
        <w:tc>
          <w:tcPr>
            <w:tcW w:w="1202" w:type="dxa"/>
          </w:tcPr>
          <w:p w14:paraId="728E5BA6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14:paraId="5A5EEF6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0714402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EEEE9CC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14:paraId="1E8BFCB8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14:paraId="7B6AEEDD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14:paraId="505A9430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0B52" w:rsidRPr="00EC554C" w14:paraId="6CF6D427" w14:textId="77777777" w:rsidTr="003221BD">
        <w:tc>
          <w:tcPr>
            <w:tcW w:w="624" w:type="dxa"/>
          </w:tcPr>
          <w:p w14:paraId="4DBFA453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4C0FF31F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отмостки (количество МКД)</w:t>
            </w:r>
          </w:p>
        </w:tc>
        <w:tc>
          <w:tcPr>
            <w:tcW w:w="1202" w:type="dxa"/>
          </w:tcPr>
          <w:p w14:paraId="1AEEC67A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55410478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3A555AB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7786FB1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05CB4C6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F8FC19B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903418E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0B52" w:rsidRPr="00EC554C" w14:paraId="6A993A8B" w14:textId="77777777" w:rsidTr="003221BD">
        <w:tc>
          <w:tcPr>
            <w:tcW w:w="624" w:type="dxa"/>
          </w:tcPr>
          <w:p w14:paraId="5435C7C4" w14:textId="77777777" w:rsidR="002E0B52" w:rsidRPr="00CA19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2E3D7DC0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Усиление несущих и ненесущих строительных конструкций</w:t>
            </w:r>
          </w:p>
          <w:p w14:paraId="080DF689" w14:textId="77777777" w:rsidR="002E0B52" w:rsidRPr="00F13A23" w:rsidRDefault="002E0B52" w:rsidP="00322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(количество МКД)</w:t>
            </w:r>
          </w:p>
        </w:tc>
        <w:tc>
          <w:tcPr>
            <w:tcW w:w="1202" w:type="dxa"/>
          </w:tcPr>
          <w:p w14:paraId="1AB799B3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109016C9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02C6DDB0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2233530D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605D05A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816C0C5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BEE28A0" w14:textId="77777777" w:rsidR="002E0B52" w:rsidRPr="00F13A23" w:rsidRDefault="002E0B52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367DE16" w14:textId="77777777" w:rsidR="002E0B52" w:rsidRDefault="002E0B52" w:rsidP="002E0B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2BFA193" w14:textId="77777777" w:rsidR="002E0B52" w:rsidRPr="00D70A97" w:rsidRDefault="002E0B52" w:rsidP="002E0B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Граждане и организации обязаны своевременно и полностью вносить плату за жилое помещение и коммунальные услуги (ч.1 ст. 153 ЖК РФ). Обязанность по внесению платы за жилое помещение и коммунальные услуги распространяется и на собственника помещений муниципального жилищного фонда в случае, если оно пустующее, не предоставлено гражданам по договору найма жилого помещения муниципального жилищного фонда.</w:t>
      </w:r>
    </w:p>
    <w:p w14:paraId="5CA644FD" w14:textId="77777777" w:rsidR="002E0B52" w:rsidRPr="00D70A97" w:rsidRDefault="002E0B52" w:rsidP="002E0B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В соответствии с ч. 4 ст.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жилого помещения, а также плату за коммунальные услуги этой управляющей организации.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наймодателем этого жилого помещения в согласованном с управляющей организацией порядке.</w:t>
      </w:r>
    </w:p>
    <w:p w14:paraId="71B18DC6" w14:textId="77777777" w:rsidR="002E0B52" w:rsidRPr="00D70A97" w:rsidRDefault="002E0B52" w:rsidP="002E0B5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Деятельность аварийно-диспетчерской службы состоит в повседневном (текущем) контроле за работой внутридомовых инженерных систем холодного и горячего водоснабжения, водоотведения и внутридомовых систем отопления и электроснабжения в многоквартирных домах, круглосуточной регистрации и контроле выполнения в установленные сроки, заявок собственников и пользователей помещений в многоквартирных домах об устранении неисправностей и повреждений инженерного оборудования, а также в принятии оперативных мер по обеспечению безопасности граждан в случае возникновения аварийных ситуаций или угрозы их возникновения.</w:t>
      </w:r>
    </w:p>
    <w:p w14:paraId="4398EC66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Для эффективного реагирования на поступающие от потребителей обращения в жилищно-коммунальной сфере, недопущения неблагоприятных последствий для потребителей, сохранности имущества необходимо повышение оперативности реагирования на них соответствующих служб и доступность в оперативном режиме актуальных данных муниципальной информационной базы данных ЖКХ. Ведение и поддержание в актуальном состоянии базы данных ЖКХ необходимо для поддержания на должном уровне выполнение муниципальных задач, связанных с обслуживанием населения.</w:t>
      </w:r>
    </w:p>
    <w:p w14:paraId="5CB1EE7A" w14:textId="77777777" w:rsidR="002E0B52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По состоянию на 01.01.2020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70A97">
        <w:rPr>
          <w:rFonts w:ascii="Times New Roman" w:hAnsi="Times New Roman" w:cs="Times New Roman"/>
          <w:sz w:val="26"/>
          <w:szCs w:val="26"/>
        </w:rPr>
        <w:t xml:space="preserve"> расположено 2284 дома, общая площадь которых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3260,4 тыс. кв.м, из них количество многоквартирных домов - 658, общая площадь которых составляет 2976,9 тыс. кв.м.</w:t>
      </w:r>
    </w:p>
    <w:p w14:paraId="3116ADF7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По состоянию на 01.01.2025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70A97">
        <w:rPr>
          <w:rFonts w:ascii="Times New Roman" w:hAnsi="Times New Roman" w:cs="Times New Roman"/>
          <w:sz w:val="26"/>
          <w:szCs w:val="26"/>
        </w:rPr>
        <w:t xml:space="preserve"> расположено 2899 домов, о</w:t>
      </w:r>
      <w:r>
        <w:rPr>
          <w:rFonts w:ascii="Times New Roman" w:hAnsi="Times New Roman" w:cs="Times New Roman"/>
          <w:sz w:val="26"/>
          <w:szCs w:val="26"/>
        </w:rPr>
        <w:t xml:space="preserve">бщая площадь которых составляет </w:t>
      </w:r>
      <w:r w:rsidRPr="00D70A97">
        <w:rPr>
          <w:rFonts w:ascii="Times New Roman" w:hAnsi="Times New Roman" w:cs="Times New Roman"/>
          <w:sz w:val="26"/>
          <w:szCs w:val="26"/>
        </w:rPr>
        <w:t>3718,6</w:t>
      </w:r>
      <w:r>
        <w:rPr>
          <w:rFonts w:ascii="Times New Roman" w:hAnsi="Times New Roman" w:cs="Times New Roman"/>
          <w:sz w:val="26"/>
          <w:szCs w:val="26"/>
        </w:rPr>
        <w:t xml:space="preserve"> тыс. кв.</w:t>
      </w:r>
      <w:r w:rsidRPr="00D70A97">
        <w:rPr>
          <w:rFonts w:ascii="Times New Roman" w:hAnsi="Times New Roman" w:cs="Times New Roman"/>
          <w:sz w:val="26"/>
          <w:szCs w:val="26"/>
        </w:rPr>
        <w:t xml:space="preserve">м, из них количество многоквартирных домов - 685, общая площадь которых составляет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70A97">
        <w:rPr>
          <w:rFonts w:ascii="Times New Roman" w:hAnsi="Times New Roman" w:cs="Times New Roman"/>
          <w:sz w:val="26"/>
          <w:szCs w:val="26"/>
        </w:rPr>
        <w:t xml:space="preserve">3367,3 тыс. кв.м.     </w:t>
      </w:r>
    </w:p>
    <w:p w14:paraId="4E1CA8EF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Ежегодное увеличение количества многоквартирных домов (за пять лет </w:t>
      </w:r>
      <w:r w:rsidRPr="00D70A97">
        <w:rPr>
          <w:rFonts w:ascii="Times New Roman" w:hAnsi="Times New Roman" w:cs="Times New Roman"/>
          <w:sz w:val="26"/>
          <w:szCs w:val="26"/>
        </w:rPr>
        <w:lastRenderedPageBreak/>
        <w:t>количество многоквартирных домов возросло на 27), физический износ конструктивов общего имущества в многоквартирных домах повышает нагрузку на деятельность аварийно-диспетчерской службы.</w:t>
      </w:r>
    </w:p>
    <w:p w14:paraId="3C89A840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Многоквартирные дома имеют существенный физический износ:</w:t>
      </w:r>
    </w:p>
    <w:p w14:paraId="08086769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до 30% - 260 многоквартирных домов;</w:t>
      </w:r>
    </w:p>
    <w:p w14:paraId="4573D78C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от 31 до 65% - 425 многоквартирных домов.</w:t>
      </w:r>
    </w:p>
    <w:p w14:paraId="0820FCBD" w14:textId="77777777" w:rsidR="002E0B52" w:rsidRPr="00D70A97" w:rsidRDefault="002E0B52" w:rsidP="002E0B52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В рамках организации мероприятий, направленных на создание комфортных и безопасных условий для проживания горожан в городе, важное место занимают работы по содержанию в надлежащем состоянии объектов благоустройства, в том числе выполнение работ по обслуживанию, улучшению санитарного и эстетического состояния площадок дворового благоустройства.</w:t>
      </w:r>
    </w:p>
    <w:p w14:paraId="748CA132" w14:textId="77777777" w:rsidR="002E0B52" w:rsidRPr="00D70A97" w:rsidRDefault="002E0B52" w:rsidP="002E0B52">
      <w:pPr>
        <w:pStyle w:val="ConsPlusNormal"/>
        <w:spacing w:before="220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Объем средств, предусмотренных на реализацию мероприятий программы, уточняется при принятии бюджета города на очередной финансовый год и плановый период и при внесении в него изменений. В случае необходимости вносятся изменения в мероприятия программы.</w:t>
      </w:r>
    </w:p>
    <w:p w14:paraId="5210E064" w14:textId="77777777" w:rsidR="002E0B52" w:rsidRPr="00D70A97" w:rsidRDefault="002E0B52" w:rsidP="002E0B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7D4573" w14:textId="77777777" w:rsidR="002E0B52" w:rsidRPr="00D70A97" w:rsidRDefault="002E0B52" w:rsidP="002E0B52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1CDE46EA" w14:textId="77777777" w:rsidR="002E0B52" w:rsidRPr="00D70A97" w:rsidRDefault="002E0B52" w:rsidP="002E0B52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2E0B52" w:rsidRPr="00D70A97" w:rsidSect="002E0B52">
          <w:pgSz w:w="11905" w:h="16840"/>
          <w:pgMar w:top="1134" w:right="565" w:bottom="1134" w:left="1701" w:header="0" w:footer="0" w:gutter="0"/>
          <w:pgNumType w:start="2"/>
          <w:cols w:space="720"/>
          <w:noEndnote/>
          <w:docGrid w:linePitch="299"/>
        </w:sect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1653357C" w14:textId="77777777" w:rsidR="002E0B52" w:rsidRPr="00F9581B" w:rsidRDefault="002E0B52" w:rsidP="002E0B52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14:paraId="11378B8D" w14:textId="77777777" w:rsidR="002E0B52" w:rsidRDefault="002E0B52" w:rsidP="002E0B52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F9581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958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F147DD" w14:textId="77777777" w:rsidR="002E0B52" w:rsidRPr="00F9581B" w:rsidRDefault="002E0B52" w:rsidP="002E0B52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F9581B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581B">
        <w:rPr>
          <w:rFonts w:ascii="Times New Roman" w:hAnsi="Times New Roman" w:cs="Times New Roman"/>
          <w:sz w:val="26"/>
          <w:szCs w:val="26"/>
        </w:rPr>
        <w:t xml:space="preserve"> Обнин</w:t>
      </w:r>
      <w:r w:rsidRPr="00F9581B">
        <w:rPr>
          <w:rFonts w:ascii="Times New Roman" w:hAnsi="Times New Roman" w:cs="Times New Roman"/>
          <w:sz w:val="26"/>
          <w:szCs w:val="26"/>
        </w:rPr>
        <w:lastRenderedPageBreak/>
        <w:t>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581B">
        <w:rPr>
          <w:rFonts w:ascii="Times New Roman" w:hAnsi="Times New Roman" w:cs="Times New Roman"/>
          <w:sz w:val="26"/>
          <w:szCs w:val="26"/>
        </w:rPr>
        <w:t xml:space="preserve"> «Содержание и обслуживание жилищного фонда»</w:t>
      </w:r>
    </w:p>
    <w:p w14:paraId="355EA022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3210B2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DB7360F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8A1BC89" w14:textId="77777777" w:rsidR="002E0B52" w:rsidRPr="004C17E8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17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2FCA9A81" w14:textId="77777777" w:rsidR="002E0B52" w:rsidRPr="004C17E8" w:rsidRDefault="002E0B52" w:rsidP="002E0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4C17E8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C17E8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C17E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A960C53" w14:textId="77777777" w:rsidR="002E0B52" w:rsidRPr="004C17E8" w:rsidRDefault="002E0B52" w:rsidP="002E0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14:paraId="39638E3D" w14:textId="77777777" w:rsidR="002E0B52" w:rsidRPr="001E2F9A" w:rsidRDefault="002E0B52" w:rsidP="002E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715"/>
        <w:gridCol w:w="1276"/>
        <w:gridCol w:w="1134"/>
        <w:gridCol w:w="1430"/>
        <w:gridCol w:w="983"/>
        <w:gridCol w:w="983"/>
        <w:gridCol w:w="983"/>
        <w:gridCol w:w="983"/>
        <w:gridCol w:w="1348"/>
        <w:gridCol w:w="1086"/>
        <w:gridCol w:w="1417"/>
      </w:tblGrid>
      <w:tr w:rsidR="002E0B52" w:rsidRPr="003D67B4" w14:paraId="79B66CE7" w14:textId="77777777" w:rsidTr="003221BD">
        <w:trPr>
          <w:trHeight w:val="335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BF1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7F7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948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D5517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FF6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2E0B52" w:rsidRPr="003D67B4" w14:paraId="71709262" w14:textId="77777777" w:rsidTr="003221BD">
        <w:trPr>
          <w:tblHeader/>
        </w:trPr>
        <w:tc>
          <w:tcPr>
            <w:tcW w:w="3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045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F5B3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DAD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409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D1B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BB9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15CC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718CA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EC385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F7965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0D463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2E0B52" w:rsidRPr="003D67B4" w14:paraId="17975F53" w14:textId="77777777" w:rsidTr="003221BD">
        <w:trPr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31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462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431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C54E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272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279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B9A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F4C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3F8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1575E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AF1B" w14:textId="77777777" w:rsidR="002E0B52" w:rsidRPr="00E56E9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E0B52" w:rsidRPr="003D67B4" w14:paraId="0C0A57CB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5B1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14:paraId="58B7062A" w14:textId="77777777" w:rsidR="002E0B52" w:rsidRPr="006E1B8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0746250" w14:textId="77777777" w:rsidR="002E0B52" w:rsidRPr="004C17E8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81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850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7C1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92A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6E0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150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DE8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0EF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125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14:paraId="7B2476B4" w14:textId="77777777" w:rsidR="002E0B52" w:rsidRPr="001E4E4C" w:rsidRDefault="002E0B52" w:rsidP="003221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56C" w14:textId="77777777" w:rsidR="002E0B52" w:rsidRPr="00903190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3D67B4" w14:paraId="54756E68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C22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6261EF78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  <w:p w14:paraId="622CB47F" w14:textId="77777777" w:rsidR="002E0B52" w:rsidRPr="006E1B8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15472C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6D" w14:textId="77777777" w:rsidR="002E0B52" w:rsidRPr="003D67B4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E6A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CBB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BB4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3F3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021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FAF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36A" w14:textId="77777777" w:rsidR="002E0B52" w:rsidRPr="001E4E4C" w:rsidRDefault="002E0B52" w:rsidP="003221BD">
            <w:pPr>
              <w:jc w:val="center"/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75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14:paraId="746EDC9F" w14:textId="77777777" w:rsidR="002E0B52" w:rsidRPr="001E4E4C" w:rsidRDefault="002E0B52" w:rsidP="003221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34D" w14:textId="77777777" w:rsidR="002E0B52" w:rsidRPr="00903190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EE79A5" w14:paraId="4E26D9AA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97907" w14:textId="77777777" w:rsidR="002E0B52" w:rsidRPr="004C17E8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</w:p>
          <w:p w14:paraId="4444D4F0" w14:textId="77777777" w:rsidR="002E0B52" w:rsidRPr="00EE79A5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в </w:t>
            </w:r>
            <w:r w:rsidRPr="00E90990">
              <w:rPr>
                <w:rFonts w:ascii="Times New Roman" w:hAnsi="Times New Roman" w:cs="Times New Roman"/>
                <w:sz w:val="24"/>
                <w:szCs w:val="24"/>
              </w:rPr>
              <w:t>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9DB66" w14:textId="77777777" w:rsidR="002E0B52" w:rsidRPr="00EE79A5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9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9439" w14:textId="77777777" w:rsidR="002E0B52" w:rsidRPr="00EE79A5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D2314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DF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CC7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78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30E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A72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9A6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DDCD" w14:textId="77777777" w:rsidR="002E0B52" w:rsidRPr="00903190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3D67B4" w14:paraId="3BAC3391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92094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14:paraId="18E3B518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1FB3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08E5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E33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F87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88D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277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F86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551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94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E43CF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3D67B4" w14:paraId="3557D541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1392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  <w:p w14:paraId="2052B656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29C31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EAFAE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6B45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A34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82 795,4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7A3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1248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460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D8A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67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43C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485 545,4</w:t>
            </w:r>
          </w:p>
          <w:p w14:paraId="7DBDBCD5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2BD1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3D67B4" w14:paraId="204E9BDB" w14:textId="77777777" w:rsidTr="003221B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0D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14:paraId="73363D53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14:paraId="02DB97B6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жилья</w:t>
            </w:r>
          </w:p>
          <w:p w14:paraId="3D57CCA7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A99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ECF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586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16 698,8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5D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3AD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168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70A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6AF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85A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94 448,8</w:t>
            </w:r>
          </w:p>
          <w:p w14:paraId="58FF980D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605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2E0B52" w:rsidRPr="003D67B4" w14:paraId="748FEBD4" w14:textId="77777777" w:rsidTr="003221BD">
        <w:trPr>
          <w:trHeight w:val="154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277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2</w:t>
            </w:r>
          </w:p>
          <w:p w14:paraId="473FD1A8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14:paraId="765AFD3C" w14:textId="77777777" w:rsidR="002E0B5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(выполнение работ) муниципальными учреждениями в сфере жилищного хозяйства </w:t>
            </w:r>
          </w:p>
          <w:p w14:paraId="1BB1EA86" w14:textId="77777777" w:rsidR="002E0B52" w:rsidRPr="001E4E4C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6BF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C7B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BEA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66 096,6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072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75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465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FF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B29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201" w14:textId="77777777" w:rsidR="002E0B52" w:rsidRPr="001E4E4C" w:rsidRDefault="002E0B52" w:rsidP="003221BD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391 096,6</w:t>
            </w:r>
          </w:p>
          <w:p w14:paraId="5EDFBF98" w14:textId="77777777" w:rsidR="002E0B52" w:rsidRPr="001E4E4C" w:rsidRDefault="002E0B52" w:rsidP="00322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540" w14:textId="77777777" w:rsidR="002E0B52" w:rsidRPr="001E4E4C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14:paraId="50570D37" w14:textId="77777777" w:rsidR="002E0B52" w:rsidRPr="003D67B4" w:rsidRDefault="002E0B52" w:rsidP="002E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2D1B8" w14:textId="77777777" w:rsidR="002E0B52" w:rsidRDefault="002E0B52" w:rsidP="002E0B52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545869" w14:textId="77777777" w:rsidR="002E0B52" w:rsidRDefault="002E0B52" w:rsidP="002E0B52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D08273" w14:textId="77777777" w:rsidR="002E0B52" w:rsidRPr="006627E1" w:rsidRDefault="002E0B52" w:rsidP="002E0B52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Приложение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</w:p>
    <w:p w14:paraId="37292223" w14:textId="77777777" w:rsidR="002E0B52" w:rsidRPr="006627E1" w:rsidRDefault="002E0B52" w:rsidP="002E0B52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муниципальной програм</w:t>
      </w: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ме </w:t>
      </w:r>
    </w:p>
    <w:p w14:paraId="400F6093" w14:textId="77777777" w:rsidR="002E0B52" w:rsidRPr="006627E1" w:rsidRDefault="002E0B52" w:rsidP="002E0B52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ород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</w:t>
      </w:r>
      <w:r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Обнинск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«Содержание и обслуживание жилищн</w:t>
      </w: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ого фонда»</w:t>
      </w:r>
    </w:p>
    <w:p w14:paraId="28F8B94D" w14:textId="77777777" w:rsidR="002E0B52" w:rsidRPr="006627E1" w:rsidRDefault="002E0B52" w:rsidP="002E0B5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986E7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61E93424" w14:textId="77777777" w:rsidR="002E0B52" w:rsidRPr="006627E1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4A823C51" w14:textId="77777777" w:rsidR="002E0B52" w:rsidRPr="006627E1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0150D735" w14:textId="77777777" w:rsidR="002E0B52" w:rsidRPr="006627E1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ород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Обнинск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</w:p>
    <w:p w14:paraId="155CAF53" w14:textId="77777777" w:rsidR="002E0B52" w:rsidRPr="00A70E4D" w:rsidRDefault="002E0B52" w:rsidP="002E0B52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6627E1">
        <w:rPr>
          <w:rFonts w:ascii="Liberation Serif" w:eastAsia="Times New Roman" w:hAnsi="Liberation Serif" w:cs="Times New Roman"/>
          <w:b/>
          <w:bCs/>
          <w:sz w:val="26"/>
          <w:szCs w:val="26"/>
        </w:rPr>
        <w:t>«Содержание и обслуживание жилищно</w:t>
      </w:r>
      <w:r w:rsidRPr="00A70E4D">
        <w:rPr>
          <w:rFonts w:ascii="Liberation Serif" w:eastAsia="Times New Roman" w:hAnsi="Liberation Serif" w:cs="Times New Roman"/>
          <w:b/>
          <w:bCs/>
          <w:sz w:val="26"/>
          <w:szCs w:val="26"/>
        </w:rPr>
        <w:t>го фонда»</w:t>
      </w:r>
    </w:p>
    <w:p w14:paraId="1FBEB6EE" w14:textId="77777777" w:rsidR="002E0B52" w:rsidRDefault="002E0B52" w:rsidP="002E0B52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35"/>
        <w:gridCol w:w="1275"/>
        <w:gridCol w:w="2127"/>
        <w:gridCol w:w="2835"/>
        <w:gridCol w:w="3260"/>
        <w:gridCol w:w="2410"/>
      </w:tblGrid>
      <w:tr w:rsidR="002E0B52" w:rsidRPr="00A70E4D" w14:paraId="19641835" w14:textId="77777777" w:rsidTr="003221BD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B24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158B1FF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3E3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7EBF38B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1A9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14:paraId="02114508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611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14:paraId="5BFFA2ED" w14:textId="77777777" w:rsidR="002E0B52" w:rsidRPr="00846B6B" w:rsidRDefault="002E0B52" w:rsidP="0032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C77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06E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3FE5B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14:paraId="11E1AADA" w14:textId="77777777" w:rsidR="002E0B52" w:rsidRPr="00846B6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(рост, стабильность,  убывание)</w:t>
            </w:r>
          </w:p>
        </w:tc>
      </w:tr>
      <w:tr w:rsidR="002E0B52" w:rsidRPr="00A70E4D" w14:paraId="505F0171" w14:textId="77777777" w:rsidTr="003221BD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6C5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247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80D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E6C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BCF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797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09B35" w14:textId="77777777" w:rsidR="002E0B52" w:rsidRPr="00A70E4D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E0B52" w:rsidRPr="003D67B4" w14:paraId="5E2DABB0" w14:textId="77777777" w:rsidTr="003221BD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14:paraId="67C726F0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2E0B52" w:rsidRPr="003D67B4" w14:paraId="7D34C3CB" w14:textId="77777777" w:rsidTr="003221BD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B5D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BE5" w14:textId="77777777" w:rsidR="002E0B52" w:rsidRPr="00B3165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  <w:r w:rsidRPr="00B3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74C101" w14:textId="77777777" w:rsidR="002E0B52" w:rsidRPr="00B3165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Pr="00E90990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1C6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DAD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  <w:p w14:paraId="62D31A08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9FC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</w:p>
          <w:p w14:paraId="5EAC63A8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многоквартирных домов в пределах городской черты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F71" w14:textId="77777777" w:rsidR="002E0B52" w:rsidRPr="007D7411" w:rsidRDefault="002E0B52" w:rsidP="003221BD">
            <w:pPr>
              <w:pStyle w:val="2"/>
              <w:shd w:val="clear" w:color="auto" w:fill="FFFFFF"/>
              <w:spacing w:before="0" w:after="0"/>
              <w:rPr>
                <w:b/>
                <w:bCs/>
                <w:sz w:val="24"/>
                <w:szCs w:val="24"/>
              </w:rPr>
            </w:pPr>
            <w:r w:rsidRPr="004F4609">
              <w:rPr>
                <w:sz w:val="24"/>
                <w:szCs w:val="24"/>
              </w:rPr>
              <w:t xml:space="preserve">МАУ «Коммунальное управление», </w:t>
            </w:r>
            <w:r w:rsidRPr="007D7411">
              <w:rPr>
                <w:sz w:val="24"/>
                <w:szCs w:val="24"/>
              </w:rPr>
              <w:t>Управление архитектуры и градостроительства администрации города Обнинска,</w:t>
            </w:r>
          </w:p>
          <w:p w14:paraId="195AEBC0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организации, </w:t>
            </w: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осуществляющие деятельность в сфере жилищно-коммунального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2D2FB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2E0B52" w:rsidRPr="003D67B4" w14:paraId="3DE7983F" w14:textId="77777777" w:rsidTr="003221BD">
        <w:trPr>
          <w:trHeight w:val="308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010" w14:textId="77777777" w:rsidR="002E0B52" w:rsidRPr="00186E66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69E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14:paraId="58FE282A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мероприятий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903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531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F1F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фактическое </w:t>
            </w:r>
          </w:p>
          <w:p w14:paraId="081FF555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учреждений, которые участвуют в реализации мероприятий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2C7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«Коммунальное управление»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71F45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Стабильность, рост</w:t>
            </w:r>
          </w:p>
        </w:tc>
      </w:tr>
      <w:tr w:rsidR="002E0B52" w:rsidRPr="003D67B4" w14:paraId="3E9F7301" w14:textId="77777777" w:rsidTr="003221BD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14:paraId="78C87E3A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2E0B52" w:rsidRPr="003D67B4" w14:paraId="5EAD1944" w14:textId="77777777" w:rsidTr="003221B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1A0" w14:textId="77777777" w:rsidR="002E0B52" w:rsidRPr="00186E66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CD0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5BBA3831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539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1E2" w14:textId="77777777" w:rsidR="002E0B5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  <w:p w14:paraId="42DA4B17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FD7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муниципальных жилых помещений, в которых выполнен ремонт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6D1" w14:textId="77777777" w:rsidR="002E0B52" w:rsidRPr="003D67B4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6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  <w:p w14:paraId="5018665A" w14:textId="77777777" w:rsidR="002E0B52" w:rsidRPr="003D67B4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7039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2E0B52" w:rsidRPr="003D67B4" w14:paraId="76EFCEFC" w14:textId="77777777" w:rsidTr="003221B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863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9E9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6C7BF1C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софинсированию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местного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93E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1B8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3A7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площадь 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F0C" w14:textId="77777777" w:rsidR="002E0B52" w:rsidRPr="003D67B4" w:rsidRDefault="002E0B52" w:rsidP="0032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35DBD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Убывание </w:t>
            </w:r>
          </w:p>
        </w:tc>
      </w:tr>
      <w:tr w:rsidR="002E0B52" w:rsidRPr="003D67B4" w14:paraId="79FEC72D" w14:textId="77777777" w:rsidTr="003221B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3A5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293" w14:textId="77777777" w:rsidR="002E0B5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9EFFEE0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лощадь (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) пустующих жилых помещений  муниципального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088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698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25B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пустующих жилых  помещений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E6F" w14:textId="77777777" w:rsidR="002E0B52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  <w:p w14:paraId="2112C5D8" w14:textId="77777777" w:rsidR="002E0B52" w:rsidRPr="003D67B4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Жилищный отдел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DE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A7D0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Стабильность, рост</w:t>
            </w:r>
          </w:p>
        </w:tc>
      </w:tr>
      <w:tr w:rsidR="002E0B52" w:rsidRPr="003D67B4" w14:paraId="1FF3BB54" w14:textId="77777777" w:rsidTr="003221B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9C6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7A8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58122FE" w14:textId="77777777" w:rsidR="002E0B5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562857BE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аварийных выездов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C52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FFF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D4A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аварийных выездов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033" w14:textId="77777777" w:rsidR="002E0B52" w:rsidRPr="003D67B4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C8914" w14:textId="77777777" w:rsidR="002E0B52" w:rsidRPr="003D67B4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</w:tr>
      <w:tr w:rsidR="002E0B52" w:rsidRPr="003D67B4" w14:paraId="38A0BD7B" w14:textId="77777777" w:rsidTr="003221B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11E" w14:textId="77777777" w:rsidR="002E0B52" w:rsidRPr="00F159F7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D04D" w14:textId="77777777" w:rsidR="002E0B52" w:rsidRPr="00646AF2" w:rsidRDefault="002E0B52" w:rsidP="003221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дворового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319" w14:textId="77777777" w:rsidR="002E0B52" w:rsidRPr="00646AF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9DA" w14:textId="77777777" w:rsidR="002E0B52" w:rsidRPr="00646AF2" w:rsidRDefault="002E0B52" w:rsidP="003221BD">
            <w:pPr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CE1" w14:textId="77777777" w:rsidR="002E0B52" w:rsidRPr="00646AF2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площадок дворового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807" w14:textId="77777777" w:rsidR="002E0B52" w:rsidRPr="00646AF2" w:rsidRDefault="002E0B52" w:rsidP="003221BD">
            <w:pPr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AAC9" w14:textId="77777777" w:rsidR="002E0B52" w:rsidRPr="00646AF2" w:rsidRDefault="002E0B52" w:rsidP="003221BD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</w:tbl>
    <w:p w14:paraId="0991F712" w14:textId="77777777" w:rsidR="002E0B52" w:rsidRDefault="002E0B52" w:rsidP="002E0B52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C029C8" w14:textId="77777777" w:rsidR="002E0B52" w:rsidRDefault="002E0B52" w:rsidP="002E0B52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FB8FE" w14:textId="77777777" w:rsidR="002E0B52" w:rsidRDefault="002E0B52" w:rsidP="002E0B52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8D239" w14:textId="77777777" w:rsidR="002E0B52" w:rsidRDefault="002E0B52" w:rsidP="002E0B52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5A868" w14:textId="77777777" w:rsidR="002E0B52" w:rsidRDefault="002E0B52" w:rsidP="002E0B52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A4D24" w14:textId="77777777" w:rsidR="002E0B52" w:rsidRPr="00E56E99" w:rsidRDefault="002E0B52" w:rsidP="002E0B52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05EE09C4" w14:textId="77777777" w:rsidR="002E0B52" w:rsidRDefault="002E0B52" w:rsidP="002E0B52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</w:t>
      </w:r>
      <w:r w:rsidRPr="00E56E99">
        <w:rPr>
          <w:rFonts w:ascii="Times New Roman" w:hAnsi="Times New Roman" w:cs="Times New Roman"/>
          <w:sz w:val="26"/>
          <w:szCs w:val="26"/>
        </w:rPr>
        <w:lastRenderedPageBreak/>
        <w:t>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F953B6" w14:textId="77777777" w:rsidR="002E0B52" w:rsidRPr="00E56E99" w:rsidRDefault="002E0B52" w:rsidP="002E0B52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</w:t>
      </w:r>
      <w:r>
        <w:rPr>
          <w:rFonts w:ascii="Times New Roman" w:hAnsi="Times New Roman" w:cs="Times New Roman"/>
          <w:sz w:val="26"/>
          <w:szCs w:val="26"/>
        </w:rPr>
        <w:lastRenderedPageBreak/>
        <w:t>ищного фонда»</w:t>
      </w:r>
    </w:p>
    <w:p w14:paraId="530D26BC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A93EE49" w14:textId="77777777" w:rsidR="002E0B52" w:rsidRPr="000B4196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14:paraId="58294740" w14:textId="77777777" w:rsidR="002E0B52" w:rsidRPr="000B4196" w:rsidRDefault="002E0B52" w:rsidP="002E0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29F4F32" w14:textId="77777777" w:rsidR="002E0B52" w:rsidRPr="000B4196" w:rsidRDefault="002E0B52" w:rsidP="002E0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14:paraId="74AE0F0C" w14:textId="77777777" w:rsidR="002E0B52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14:paraId="5484300D" w14:textId="77777777" w:rsidR="002E0B52" w:rsidRPr="000B4196" w:rsidRDefault="002E0B52" w:rsidP="002E0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2E0B52" w:rsidRPr="006627E1" w14:paraId="27037DBE" w14:textId="77777777" w:rsidTr="003221BD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3C1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591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F9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D9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5477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2E0B52" w:rsidRPr="006627E1" w14:paraId="0D982D3D" w14:textId="77777777" w:rsidTr="003221BD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FE0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F3A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07E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6E7A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E15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20AB5B9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D84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7595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968A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14:paraId="0A0C1BEE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2E0B52" w:rsidRPr="006627E1" w14:paraId="4DD9F7C4" w14:textId="77777777" w:rsidTr="003221BD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45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CE0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D19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C1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AD1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C4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0CA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E8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E0B52" w:rsidRPr="006627E1" w14:paraId="2FDBFA68" w14:textId="77777777" w:rsidTr="003221BD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2F8D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111365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1C18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9A4CA" w14:textId="77777777" w:rsidR="002E0B52" w:rsidRPr="000B4196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3D04C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AB134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CD734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8D263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2E0B52" w:rsidRPr="006627E1" w14:paraId="3C120211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47A" w14:textId="77777777" w:rsidR="002E0B52" w:rsidRPr="004232D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4BE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E3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CD4" w14:textId="77777777" w:rsidR="002E0B52" w:rsidRPr="000B4196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7F8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E99" w14:textId="77777777" w:rsidR="002E0B52" w:rsidRPr="00C86D6F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4B0" w14:textId="77777777" w:rsidR="002E0B52" w:rsidRPr="00C86D6F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D5D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2E0B52" w:rsidRPr="006627E1" w14:paraId="3F6CB7D9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261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5BE2AA" w14:textId="77777777" w:rsidR="002E0B52" w:rsidRPr="00903190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Pr="00417BAC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BEA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6C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0C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7B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C8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9BB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7E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2" w:rsidRPr="006627E1" w14:paraId="2C342D29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524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14:paraId="4BF8D097" w14:textId="77777777" w:rsidR="002E0B52" w:rsidRPr="004232D9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AE2" w14:textId="77777777" w:rsidR="002E0B52" w:rsidRPr="007D741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467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504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CDF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FB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7A9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4F0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2" w:rsidRPr="006627E1" w14:paraId="7580EDCD" w14:textId="77777777" w:rsidTr="003221BD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8B54CCB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14:paraId="0E4FEBDB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2B17D773" w14:textId="77777777" w:rsidR="002E0B52" w:rsidRPr="007D741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CB114AB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072BF4F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D2215B7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FA7C30D" w14:textId="77777777" w:rsidR="002E0B52" w:rsidRPr="007D741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1F2C50F" w14:textId="77777777" w:rsidR="002E0B52" w:rsidRPr="007D741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297E8354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82 795,4</w:t>
            </w:r>
          </w:p>
        </w:tc>
      </w:tr>
      <w:tr w:rsidR="002E0B52" w:rsidRPr="006627E1" w14:paraId="66931596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E2FCBD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14:paraId="3AAB75AF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14:paraId="5ECE832E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38B55ED" w14:textId="77777777" w:rsidR="002E0B52" w:rsidRPr="007D741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36C3340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8F6E308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270A05E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5C516A9" w14:textId="77777777" w:rsidR="002E0B52" w:rsidRPr="007D741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5030312" w14:textId="77777777" w:rsidR="002E0B52" w:rsidRPr="007D741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F99B3CA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</w:tr>
      <w:tr w:rsidR="002E0B52" w:rsidRPr="006627E1" w14:paraId="61392021" w14:textId="77777777" w:rsidTr="003221BD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71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1 Направления 1 </w:t>
            </w:r>
          </w:p>
          <w:p w14:paraId="030CD0E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5B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E52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58D" w14:textId="77777777" w:rsidR="002E0B52" w:rsidRPr="006627E1" w:rsidRDefault="002E0B52" w:rsidP="0032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9D2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E9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D6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B3F" w14:textId="77777777" w:rsidR="002E0B52" w:rsidRPr="00A648A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E0B52" w:rsidRPr="006627E1" w14:paraId="29792412" w14:textId="77777777" w:rsidTr="003221BD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FB9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77D4EEF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софинсированию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CA4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15C" w14:textId="77777777" w:rsidR="002E0B52" w:rsidRPr="00C86D6F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1D6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94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82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92B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52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2" w:rsidRPr="006627E1" w14:paraId="04736EE9" w14:textId="77777777" w:rsidTr="003221BD">
        <w:trPr>
          <w:trHeight w:val="126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209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</w:p>
          <w:p w14:paraId="15AE5CED" w14:textId="77777777" w:rsidR="002E0B52" w:rsidRPr="00EC446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  <w:r w:rsidRPr="00A6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пустующих жилых помещений  муниципального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8C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B7B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159" w14:textId="77777777" w:rsidR="002E0B52" w:rsidRPr="006627E1" w:rsidRDefault="002E0B52" w:rsidP="0032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EDB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43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E7D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735" w14:textId="77777777" w:rsidR="002E0B52" w:rsidRPr="00A648AB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E0B52" w:rsidRPr="006627E1" w14:paraId="17DDCC79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C0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14:paraId="5472C8E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005" w14:textId="77777777" w:rsidR="002E0B52" w:rsidRPr="006627E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24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92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FCF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E97" w14:textId="77777777" w:rsidR="002E0B52" w:rsidRPr="007D741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142" w14:textId="77777777" w:rsidR="002E0B52" w:rsidRPr="007D741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1C2" w14:textId="77777777" w:rsidR="002E0B52" w:rsidRPr="007D741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4 448,8</w:t>
            </w:r>
          </w:p>
        </w:tc>
      </w:tr>
      <w:tr w:rsidR="002E0B52" w:rsidRPr="006627E1" w14:paraId="66B603DA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BE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38DB4A91" w14:textId="77777777" w:rsidR="002E0B52" w:rsidRDefault="002E0B52" w:rsidP="00322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по уплате ежемесячных взносов на капитальный ремонт за муниципальный жилищный фонд</w:t>
            </w:r>
          </w:p>
          <w:p w14:paraId="4FC8741E" w14:textId="77777777" w:rsidR="002E0B52" w:rsidRPr="006627E1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BC3" w14:textId="77777777" w:rsidR="002E0B52" w:rsidRPr="006627E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20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5B0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0A9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046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11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EBC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E0B52" w:rsidRPr="006627E1" w14:paraId="71BE749A" w14:textId="77777777" w:rsidTr="003221BD">
        <w:trPr>
          <w:trHeight w:val="42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AF10" w14:textId="77777777" w:rsidR="002E0B52" w:rsidRPr="006627E1" w:rsidRDefault="002E0B52" w:rsidP="00322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14:paraId="014EF619" w14:textId="77777777" w:rsidR="002E0B52" w:rsidRPr="006627E1" w:rsidRDefault="002E0B52" w:rsidP="003221BD">
            <w:pPr>
              <w:spacing w:after="0" w:line="240" w:lineRule="auto"/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52B" w14:textId="77777777" w:rsidR="002E0B52" w:rsidRPr="006627E1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348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C3B" w14:textId="77777777" w:rsidR="002E0B52" w:rsidRPr="006627E1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3C8" w14:textId="77777777" w:rsidR="002E0B52" w:rsidRPr="00D10238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5B4" w14:textId="77777777" w:rsidR="002E0B52" w:rsidRPr="00C86D6F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295" w14:textId="77777777" w:rsidR="002E0B52" w:rsidRPr="00C86D6F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FF3" w14:textId="77777777" w:rsidR="002E0B52" w:rsidRPr="00D10238" w:rsidRDefault="002E0B52" w:rsidP="00322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E0B52" w:rsidRPr="006627E1" w14:paraId="2C6B2A15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28C245E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14:paraId="455BFDB2" w14:textId="77777777" w:rsidR="002E0B52" w:rsidRPr="003D67B4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14:paraId="75205D71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5ADB8B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2493A696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F6A903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62AC7D9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241A912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5BFFFE31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6C771F3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  <w:tr w:rsidR="002E0B52" w:rsidRPr="006627E1" w14:paraId="46F6E5F1" w14:textId="77777777" w:rsidTr="003221BD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0F3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14:paraId="1F0EE265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78C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AF2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B86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3B4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9EE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BA0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CA3" w14:textId="77777777" w:rsidR="002E0B52" w:rsidRPr="00C86D6F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2" w:rsidRPr="006627E1" w14:paraId="66D96D94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865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14:paraId="1A7A5601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763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58E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457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996" w14:textId="77777777" w:rsidR="002E0B52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A03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99B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B51" w14:textId="77777777" w:rsidR="002E0B52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52" w:rsidRPr="006627E1" w14:paraId="5DDE8964" w14:textId="77777777" w:rsidTr="003221B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7B9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44283FB2" w14:textId="77777777" w:rsidR="002E0B52" w:rsidRPr="006627E1" w:rsidRDefault="002E0B52" w:rsidP="003221B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12F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9E5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4C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C9C" w14:textId="77777777" w:rsidR="002E0B52" w:rsidRPr="006627E1" w:rsidRDefault="002E0B52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60E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AD0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4C6" w14:textId="77777777" w:rsidR="002E0B52" w:rsidRPr="00C86D6F" w:rsidRDefault="002E0B52" w:rsidP="0032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</w:tbl>
    <w:p w14:paraId="3D49BCE3" w14:textId="77777777" w:rsidR="002E0B52" w:rsidRPr="00E55D45" w:rsidRDefault="002E0B52" w:rsidP="002E0B52">
      <w:pPr>
        <w:autoSpaceDE w:val="0"/>
        <w:autoSpaceDN w:val="0"/>
        <w:adjustRightInd w:val="0"/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E55D45">
        <w:rPr>
          <w:rFonts w:ascii="Times New Roman" w:hAnsi="Times New Roman" w:cs="Times New Roman"/>
          <w:sz w:val="26"/>
          <w:szCs w:val="26"/>
        </w:rPr>
        <w:t>».</w:t>
      </w:r>
    </w:p>
    <w:p w14:paraId="0B01EA34" w14:textId="77777777" w:rsidR="002E0B52" w:rsidRDefault="002E0B52"/>
    <w:sectPr w:rsidR="002E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97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E01818" w14:textId="77777777" w:rsidR="002E0B52" w:rsidRDefault="002E0B52">
        <w:pPr>
          <w:pStyle w:val="af0"/>
          <w:jc w:val="right"/>
        </w:pPr>
      </w:p>
      <w:p w14:paraId="4009436F" w14:textId="77777777" w:rsidR="002E0B52" w:rsidRDefault="002E0B52">
        <w:pPr>
          <w:pStyle w:val="af0"/>
          <w:jc w:val="right"/>
        </w:pPr>
      </w:p>
      <w:p w14:paraId="3E6CD6AF" w14:textId="77777777" w:rsidR="002E0B52" w:rsidRPr="0009148D" w:rsidRDefault="002E0B52">
        <w:pPr>
          <w:pStyle w:val="af0"/>
          <w:jc w:val="right"/>
          <w:rPr>
            <w:rFonts w:ascii="Times New Roman" w:hAnsi="Times New Roman" w:cs="Times New Roman"/>
          </w:rPr>
        </w:pPr>
        <w:r w:rsidRPr="0009148D">
          <w:rPr>
            <w:rFonts w:ascii="Times New Roman" w:hAnsi="Times New Roman" w:cs="Times New Roman"/>
          </w:rPr>
          <w:fldChar w:fldCharType="begin"/>
        </w:r>
        <w:r w:rsidRPr="0009148D">
          <w:rPr>
            <w:rFonts w:ascii="Times New Roman" w:hAnsi="Times New Roman" w:cs="Times New Roman"/>
          </w:rPr>
          <w:instrText>PAGE   \* MERGEFORMAT</w:instrText>
        </w:r>
        <w:r w:rsidRPr="0009148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9148D">
          <w:rPr>
            <w:rFonts w:ascii="Times New Roman" w:hAnsi="Times New Roman" w:cs="Times New Roman"/>
          </w:rPr>
          <w:fldChar w:fldCharType="end"/>
        </w:r>
      </w:p>
    </w:sdtContent>
  </w:sdt>
  <w:p w14:paraId="7074DDD9" w14:textId="77777777" w:rsidR="002E0B52" w:rsidRDefault="002E0B52">
    <w:pPr>
      <w:pStyle w:val="af0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E4F4" w14:textId="77777777" w:rsidR="002E0B52" w:rsidRPr="00F5471E" w:rsidRDefault="002E0B52">
    <w:pPr>
      <w:pStyle w:val="af0"/>
      <w:jc w:val="right"/>
      <w:rPr>
        <w:rFonts w:ascii="Times New Roman" w:hAnsi="Times New Roman" w:cs="Times New Roman"/>
      </w:rPr>
    </w:pPr>
  </w:p>
  <w:p w14:paraId="01EA2455" w14:textId="77777777" w:rsidR="002E0B52" w:rsidRDefault="002E0B5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32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A70E9B" w14:textId="77777777" w:rsidR="002E0B52" w:rsidRDefault="002E0B52">
        <w:pPr>
          <w:pStyle w:val="af0"/>
          <w:jc w:val="right"/>
        </w:pPr>
      </w:p>
      <w:p w14:paraId="24E84C3E" w14:textId="77777777" w:rsidR="002E0B52" w:rsidRDefault="002E0B52">
        <w:pPr>
          <w:pStyle w:val="af0"/>
          <w:jc w:val="right"/>
        </w:pPr>
      </w:p>
      <w:p w14:paraId="7EC1AAC8" w14:textId="77777777" w:rsidR="002E0B52" w:rsidRPr="000F7ECF" w:rsidRDefault="002E0B52">
        <w:pPr>
          <w:pStyle w:val="af0"/>
          <w:jc w:val="right"/>
          <w:rPr>
            <w:rFonts w:ascii="Times New Roman" w:hAnsi="Times New Roman" w:cs="Times New Roman"/>
          </w:rPr>
        </w:pPr>
        <w:r w:rsidRPr="000F7ECF">
          <w:rPr>
            <w:rFonts w:ascii="Times New Roman" w:hAnsi="Times New Roman" w:cs="Times New Roman"/>
          </w:rPr>
          <w:fldChar w:fldCharType="begin"/>
        </w:r>
        <w:r w:rsidRPr="000F7ECF">
          <w:rPr>
            <w:rFonts w:ascii="Times New Roman" w:hAnsi="Times New Roman" w:cs="Times New Roman"/>
          </w:rPr>
          <w:instrText>PAGE   \* MERGEFORMAT</w:instrText>
        </w:r>
        <w:r w:rsidRPr="000F7EC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0F7ECF">
          <w:rPr>
            <w:rFonts w:ascii="Times New Roman" w:hAnsi="Times New Roman" w:cs="Times New Roman"/>
          </w:rPr>
          <w:fldChar w:fldCharType="end"/>
        </w:r>
      </w:p>
    </w:sdtContent>
  </w:sdt>
  <w:p w14:paraId="66C1A6B3" w14:textId="77777777" w:rsidR="002E0B52" w:rsidRDefault="002E0B52">
    <w:pPr>
      <w:pStyle w:val="af0"/>
      <w:jc w:val="right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2AC2" w14:textId="77777777" w:rsidR="002E0B52" w:rsidRPr="00F5471E" w:rsidRDefault="002E0B52">
    <w:pPr>
      <w:pStyle w:val="af0"/>
      <w:jc w:val="right"/>
      <w:rPr>
        <w:rFonts w:ascii="Times New Roman" w:hAnsi="Times New Roman" w:cs="Times New Roman"/>
      </w:rPr>
    </w:pPr>
  </w:p>
  <w:p w14:paraId="6AA24F22" w14:textId="77777777" w:rsidR="002E0B52" w:rsidRDefault="002E0B5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1ECF"/>
    <w:multiLevelType w:val="hybridMultilevel"/>
    <w:tmpl w:val="31C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5EB0"/>
    <w:multiLevelType w:val="hybridMultilevel"/>
    <w:tmpl w:val="2E2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3F2"/>
    <w:multiLevelType w:val="hybridMultilevel"/>
    <w:tmpl w:val="9FA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0709">
    <w:abstractNumId w:val="7"/>
  </w:num>
  <w:num w:numId="2" w16cid:durableId="1336614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501514">
    <w:abstractNumId w:val="6"/>
  </w:num>
  <w:num w:numId="4" w16cid:durableId="1256985416">
    <w:abstractNumId w:val="5"/>
  </w:num>
  <w:num w:numId="5" w16cid:durableId="426006260">
    <w:abstractNumId w:val="0"/>
  </w:num>
  <w:num w:numId="6" w16cid:durableId="1212809265">
    <w:abstractNumId w:val="4"/>
  </w:num>
  <w:num w:numId="7" w16cid:durableId="580600454">
    <w:abstractNumId w:val="3"/>
  </w:num>
  <w:num w:numId="8" w16cid:durableId="468517790">
    <w:abstractNumId w:val="2"/>
  </w:num>
  <w:num w:numId="9" w16cid:durableId="94072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52"/>
    <w:rsid w:val="00144DB3"/>
    <w:rsid w:val="002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D32"/>
  <w15:chartTrackingRefBased/>
  <w15:docId w15:val="{FB3B3D0A-8B4A-4B0F-AEE7-E7EA7294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52"/>
    <w:pPr>
      <w:spacing w:line="259" w:lineRule="auto"/>
    </w:pPr>
    <w:rPr>
      <w:rFonts w:eastAsiaTheme="minorHAnsi"/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E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B5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rsid w:val="002E0B5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2E0B5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2E0B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B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2E0B5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E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2E0B5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2E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B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B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0B5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E0B52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E0B52"/>
    <w:rPr>
      <w:color w:val="467886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E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0B52"/>
    <w:rPr>
      <w:rFonts w:ascii="Segoe UI" w:eastAsiaTheme="minorHAnsi" w:hAnsi="Segoe UI" w:cs="Segoe UI"/>
      <w:kern w:val="0"/>
      <w:sz w:val="18"/>
      <w:szCs w:val="18"/>
      <w:lang w:eastAsia="en-US" w:bidi="ar-SA"/>
      <w14:ligatures w14:val="none"/>
    </w:rPr>
  </w:style>
  <w:style w:type="paragraph" w:customStyle="1" w:styleId="ConsPlusTitle">
    <w:name w:val="ConsPlusTitle"/>
    <w:rsid w:val="002E0B5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0"/>
      <w:sz w:val="22"/>
      <w:szCs w:val="22"/>
      <w:lang w:eastAsia="ru-RU" w:bidi="ar-SA"/>
      <w14:ligatures w14:val="none"/>
    </w:rPr>
  </w:style>
  <w:style w:type="paragraph" w:customStyle="1" w:styleId="ConsPlusNormal">
    <w:name w:val="ConsPlusNormal"/>
    <w:rsid w:val="002E0B5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0"/>
      <w:sz w:val="22"/>
      <w:szCs w:val="22"/>
      <w:lang w:eastAsia="ru-RU" w:bidi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2E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E0B52"/>
    <w:rPr>
      <w:rFonts w:eastAsiaTheme="minorHAnsi"/>
      <w:kern w:val="0"/>
      <w:sz w:val="22"/>
      <w:szCs w:val="22"/>
      <w:lang w:eastAsia="en-US" w:bidi="ar-SA"/>
      <w14:ligatures w14:val="none"/>
    </w:rPr>
  </w:style>
  <w:style w:type="paragraph" w:styleId="af2">
    <w:name w:val="footer"/>
    <w:basedOn w:val="a"/>
    <w:link w:val="af3"/>
    <w:uiPriority w:val="99"/>
    <w:unhideWhenUsed/>
    <w:rsid w:val="002E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E0B52"/>
    <w:rPr>
      <w:rFonts w:eastAsiaTheme="minorHAnsi"/>
      <w:kern w:val="0"/>
      <w:sz w:val="22"/>
      <w:szCs w:val="22"/>
      <w:lang w:eastAsia="en-US" w:bidi="ar-SA"/>
      <w14:ligatures w14:val="none"/>
    </w:rPr>
  </w:style>
  <w:style w:type="character" w:styleId="af4">
    <w:name w:val="Emphasis"/>
    <w:basedOn w:val="a0"/>
    <w:uiPriority w:val="20"/>
    <w:qFormat/>
    <w:rsid w:val="002E0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yperlink" Target="https://login.consultant.ru/link/?req=doc&amp;base=RLAW037&amp;n=165266&amp;dst=680658" TargetMode="External"/><Relationship Id="rId18" Type="http://schemas.openxmlformats.org/officeDocument/2006/relationships/hyperlink" Target="https://login.consultant.ru/link/?req=doc&amp;base=RLAW037&amp;n=81478" TargetMode="Externa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yperlink" Target="https://login.consultant.ru/link/?req=doc&amp;base=LAW&amp;n=474040&amp;dst=100941" TargetMode="External"/><Relationship Id="rId17" Type="http://schemas.openxmlformats.org/officeDocument/2006/relationships/hyperlink" Target="https://login.consultant.ru/link/?req=doc&amp;base=RLAW037&amp;n=165266&amp;dst=680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4040&amp;dst=10090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s://login.consultant.ru/link/?req=doc&amp;base=LAW&amp;n=474040" TargetMode="External"/><Relationship Id="rId5" Type="http://schemas.openxmlformats.org/officeDocument/2006/relationships/header" Target="header1.xml"/><Relationship Id="rId15" Type="http://schemas.openxmlformats.org/officeDocument/2006/relationships/hyperlink" Target="https://login.consultant.ru/link/?req=doc&amp;base=LAW&amp;n=474040&amp;dst=243" TargetMode="External"/><Relationship Id="rId10" Type="http://schemas.openxmlformats.org/officeDocument/2006/relationships/hyperlink" Target="https://login.consultant.ru/link/?req=doc&amp;base=LAW&amp;n=474040&amp;dst=1011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103395" TargetMode="External"/><Relationship Id="rId14" Type="http://schemas.openxmlformats.org/officeDocument/2006/relationships/hyperlink" Target="https://login.consultant.ru/link/?req=doc&amp;base=LAW&amp;n=474040&amp;dst=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3312</Words>
  <Characters>18880</Characters>
  <Application>Microsoft Office Word</Application>
  <DocSecurity>0</DocSecurity>
  <Lines>157</Lines>
  <Paragraphs>44</Paragraphs>
  <ScaleCrop>false</ScaleCrop>
  <Company/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2025-12-28T02:14:00Z</dcterms:created>
  <dcterms:modified xsi:type="dcterms:W3CDTF">2025-12-28T02:15:00Z</dcterms:modified>
</cp:coreProperties>
</file>