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74CC" w14:textId="77777777" w:rsidR="00CE5DDB" w:rsidRDefault="00CE5DDB" w:rsidP="00CE5DDB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3DFB749A" w14:textId="77777777" w:rsidR="00CE5DDB" w:rsidRDefault="00CE5DDB" w:rsidP="00CE5DDB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72B4FE26" w14:textId="77777777" w:rsidR="00CE5DDB" w:rsidRDefault="00CE5DDB" w:rsidP="00CE5DDB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2486FF94" w14:textId="77777777" w:rsidR="00CE5DDB" w:rsidRDefault="00CE5DDB" w:rsidP="00CE5DDB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6A078956" w14:textId="77777777" w:rsidR="00CE5DDB" w:rsidRDefault="00CE5DDB" w:rsidP="00CE5DDB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3E2C8767" w14:textId="77777777" w:rsidR="00CE5DDB" w:rsidRDefault="00CE5DDB" w:rsidP="00CE5DDB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П.п</w:t>
      </w:r>
      <w:proofErr w:type="spellEnd"/>
      <w:r>
        <w:rPr>
          <w:b/>
          <w:sz w:val="26"/>
          <w:szCs w:val="26"/>
        </w:rPr>
        <w:t>.</w:t>
      </w:r>
    </w:p>
    <w:p w14:paraId="4D53481E" w14:textId="77777777" w:rsidR="00CE5DDB" w:rsidRDefault="00CE5DDB" w:rsidP="00CE5DDB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0F028E9A" w14:textId="77777777" w:rsidR="00CE5DDB" w:rsidRDefault="00CE5DDB" w:rsidP="00CE5DDB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70256C67" w14:textId="77777777" w:rsidR="00CE5DDB" w:rsidRDefault="00CE5DDB" w:rsidP="00CE5DDB">
      <w:pPr>
        <w:tabs>
          <w:tab w:val="left" w:pos="3402"/>
          <w:tab w:val="left" w:pos="9071"/>
        </w:tabs>
        <w:ind w:right="-1"/>
        <w:jc w:val="both"/>
      </w:pPr>
      <w:r>
        <w:rPr>
          <w:b/>
          <w:sz w:val="26"/>
          <w:szCs w:val="26"/>
        </w:rPr>
        <w:t>СОГЛАСОВАНО:</w:t>
      </w:r>
    </w:p>
    <w:p w14:paraId="66BCB00A" w14:textId="77777777" w:rsidR="00CE5DDB" w:rsidRDefault="00CE5DDB" w:rsidP="00CE5DDB">
      <w:pPr>
        <w:tabs>
          <w:tab w:val="left" w:pos="3402"/>
          <w:tab w:val="left" w:pos="6804"/>
          <w:tab w:val="left" w:pos="7371"/>
          <w:tab w:val="left" w:pos="9071"/>
        </w:tabs>
        <w:ind w:right="-1"/>
        <w:jc w:val="both"/>
        <w:rPr>
          <w:sz w:val="26"/>
          <w:szCs w:val="26"/>
        </w:rPr>
      </w:pPr>
    </w:p>
    <w:p w14:paraId="6FBA5CF3" w14:textId="77777777" w:rsidR="00CE5DDB" w:rsidRDefault="00CE5DDB" w:rsidP="00CE5DDB">
      <w:pPr>
        <w:rPr>
          <w:sz w:val="26"/>
          <w:szCs w:val="20"/>
        </w:rPr>
      </w:pPr>
      <w:r>
        <w:rPr>
          <w:sz w:val="26"/>
          <w:szCs w:val="20"/>
        </w:rPr>
        <w:t xml:space="preserve">Заместитель главы Администрации города </w:t>
      </w:r>
    </w:p>
    <w:p w14:paraId="5B8CD701" w14:textId="77777777" w:rsidR="00CE5DDB" w:rsidRDefault="00CE5DDB" w:rsidP="00CE5DDB">
      <w:pPr>
        <w:rPr>
          <w:sz w:val="26"/>
          <w:szCs w:val="20"/>
        </w:rPr>
      </w:pPr>
      <w:r>
        <w:rPr>
          <w:sz w:val="26"/>
          <w:szCs w:val="20"/>
        </w:rPr>
        <w:t xml:space="preserve">по вопросам городского хозяйства                                         </w:t>
      </w:r>
      <w:r>
        <w:rPr>
          <w:sz w:val="26"/>
          <w:szCs w:val="20"/>
        </w:rPr>
        <w:tab/>
        <w:t xml:space="preserve">                   И.В. </w:t>
      </w:r>
      <w:proofErr w:type="spellStart"/>
      <w:r>
        <w:rPr>
          <w:sz w:val="26"/>
          <w:szCs w:val="20"/>
        </w:rPr>
        <w:t>Раудуве</w:t>
      </w:r>
      <w:proofErr w:type="spellEnd"/>
    </w:p>
    <w:p w14:paraId="45211D9A" w14:textId="77777777" w:rsidR="00CE5DDB" w:rsidRDefault="00CE5DDB" w:rsidP="00CE5DDB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2279676D" w14:textId="77777777" w:rsidR="00CE5DDB" w:rsidRPr="004938F9" w:rsidRDefault="00CE5DDB" w:rsidP="00CE5DDB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  <w:r w:rsidRPr="004938F9">
        <w:rPr>
          <w:sz w:val="26"/>
          <w:szCs w:val="26"/>
        </w:rPr>
        <w:t>Заместитель главы Администрации города</w:t>
      </w:r>
    </w:p>
    <w:p w14:paraId="26818934" w14:textId="77777777" w:rsidR="00CE5DDB" w:rsidRDefault="00CE5DDB" w:rsidP="00CE5DDB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  <w:r w:rsidRPr="004938F9">
        <w:rPr>
          <w:sz w:val="26"/>
          <w:szCs w:val="26"/>
        </w:rPr>
        <w:t>по экономическо</w:t>
      </w:r>
      <w:r>
        <w:rPr>
          <w:sz w:val="26"/>
          <w:szCs w:val="26"/>
        </w:rPr>
        <w:t>му</w:t>
      </w:r>
      <w:r w:rsidRPr="004938F9">
        <w:rPr>
          <w:sz w:val="26"/>
          <w:szCs w:val="26"/>
        </w:rPr>
        <w:t xml:space="preserve"> развити</w:t>
      </w:r>
      <w:r>
        <w:rPr>
          <w:sz w:val="26"/>
          <w:szCs w:val="26"/>
        </w:rPr>
        <w:t xml:space="preserve">ю                                                                       И.Н. </w:t>
      </w:r>
      <w:proofErr w:type="spellStart"/>
      <w:r>
        <w:rPr>
          <w:sz w:val="26"/>
          <w:szCs w:val="26"/>
        </w:rPr>
        <w:t>Висковская</w:t>
      </w:r>
      <w:proofErr w:type="spellEnd"/>
    </w:p>
    <w:p w14:paraId="52796A1A" w14:textId="77777777" w:rsidR="00CE5DDB" w:rsidRPr="004938F9" w:rsidRDefault="00CE5DDB" w:rsidP="00CE5DDB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16E85BF6" w14:textId="77777777" w:rsidR="00CE5DDB" w:rsidRDefault="00CE5DDB" w:rsidP="00CE5DDB">
      <w:pPr>
        <w:tabs>
          <w:tab w:val="left" w:pos="3402"/>
          <w:tab w:val="left" w:pos="9071"/>
        </w:tabs>
        <w:ind w:right="-1"/>
        <w:jc w:val="both"/>
      </w:pPr>
      <w:r>
        <w:rPr>
          <w:sz w:val="26"/>
          <w:szCs w:val="26"/>
        </w:rPr>
        <w:t>Начальник Управления финансов</w:t>
      </w:r>
    </w:p>
    <w:p w14:paraId="6B1CB126" w14:textId="77777777" w:rsidR="00CE5DDB" w:rsidRDefault="00CE5DDB" w:rsidP="00CE5DDB">
      <w:pPr>
        <w:tabs>
          <w:tab w:val="left" w:pos="3402"/>
          <w:tab w:val="left" w:pos="7404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</w:t>
      </w:r>
      <w:r>
        <w:rPr>
          <w:sz w:val="26"/>
          <w:szCs w:val="26"/>
        </w:rPr>
        <w:tab/>
        <w:t xml:space="preserve">                                                                      Д.П. </w:t>
      </w:r>
      <w:proofErr w:type="spellStart"/>
      <w:r>
        <w:rPr>
          <w:sz w:val="26"/>
          <w:szCs w:val="26"/>
        </w:rPr>
        <w:t>Лемешенко</w:t>
      </w:r>
      <w:proofErr w:type="spellEnd"/>
    </w:p>
    <w:p w14:paraId="46C4F544" w14:textId="77777777" w:rsidR="00CE5DDB" w:rsidRDefault="00CE5DDB" w:rsidP="00CE5DDB">
      <w:pPr>
        <w:tabs>
          <w:tab w:val="left" w:pos="3402"/>
          <w:tab w:val="left" w:pos="7404"/>
        </w:tabs>
        <w:ind w:right="-1"/>
        <w:jc w:val="both"/>
        <w:rPr>
          <w:sz w:val="26"/>
          <w:szCs w:val="26"/>
        </w:rPr>
      </w:pPr>
    </w:p>
    <w:p w14:paraId="0D02124A" w14:textId="77777777" w:rsidR="00CE5DDB" w:rsidRDefault="00CE5DDB" w:rsidP="00CE5DDB">
      <w:pPr>
        <w:tabs>
          <w:tab w:val="left" w:pos="3402"/>
          <w:tab w:val="left" w:pos="6804"/>
          <w:tab w:val="left" w:pos="9071"/>
        </w:tabs>
        <w:ind w:right="-1"/>
        <w:jc w:val="both"/>
      </w:pPr>
      <w:r>
        <w:rPr>
          <w:sz w:val="26"/>
          <w:szCs w:val="26"/>
        </w:rPr>
        <w:t>Начальник Правового управления</w:t>
      </w:r>
    </w:p>
    <w:p w14:paraId="23845988" w14:textId="77777777" w:rsidR="00CE5DDB" w:rsidRDefault="00CE5DDB" w:rsidP="00CE5DDB">
      <w:pPr>
        <w:tabs>
          <w:tab w:val="left" w:pos="3402"/>
          <w:tab w:val="left" w:pos="6804"/>
          <w:tab w:val="left" w:pos="907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                                                                               С.А. </w:t>
      </w:r>
      <w:proofErr w:type="spellStart"/>
      <w:r>
        <w:rPr>
          <w:sz w:val="26"/>
          <w:szCs w:val="26"/>
        </w:rPr>
        <w:t>Помещикова</w:t>
      </w:r>
      <w:proofErr w:type="spellEnd"/>
    </w:p>
    <w:p w14:paraId="276B762C" w14:textId="77777777" w:rsidR="00CE5DDB" w:rsidRDefault="00CE5DDB" w:rsidP="00CE5DDB">
      <w:pPr>
        <w:tabs>
          <w:tab w:val="left" w:pos="3402"/>
          <w:tab w:val="left" w:pos="6804"/>
          <w:tab w:val="left" w:pos="9071"/>
        </w:tabs>
        <w:ind w:right="-1"/>
        <w:jc w:val="both"/>
        <w:rPr>
          <w:sz w:val="26"/>
          <w:szCs w:val="26"/>
        </w:rPr>
      </w:pPr>
    </w:p>
    <w:p w14:paraId="60A13F90" w14:textId="77777777" w:rsidR="00CE5DDB" w:rsidRDefault="00CE5DDB" w:rsidP="00CE5DDB">
      <w:pPr>
        <w:tabs>
          <w:tab w:val="left" w:pos="3402"/>
          <w:tab w:val="left" w:pos="6804"/>
          <w:tab w:val="left" w:pos="907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экономики и </w:t>
      </w:r>
    </w:p>
    <w:p w14:paraId="25105F64" w14:textId="77777777" w:rsidR="00CE5DDB" w:rsidRDefault="00CE5DDB" w:rsidP="00CE5DDB">
      <w:pPr>
        <w:tabs>
          <w:tab w:val="left" w:pos="3402"/>
          <w:tab w:val="left" w:pos="6804"/>
          <w:tab w:val="left" w:pos="907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инновационного развития</w:t>
      </w:r>
    </w:p>
    <w:p w14:paraId="00283E46" w14:textId="77777777" w:rsidR="00CE5DDB" w:rsidRDefault="00CE5DDB" w:rsidP="00CE5DDB">
      <w:pPr>
        <w:tabs>
          <w:tab w:val="left" w:pos="3402"/>
          <w:tab w:val="left" w:pos="6804"/>
          <w:tab w:val="left" w:pos="907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                                                                                        Н.Ф. Кочура</w:t>
      </w:r>
    </w:p>
    <w:p w14:paraId="22E9A6B9" w14:textId="77777777" w:rsidR="00CE5DDB" w:rsidRDefault="00CE5DDB" w:rsidP="00CE5DDB">
      <w:pPr>
        <w:tabs>
          <w:tab w:val="left" w:pos="3402"/>
          <w:tab w:val="left" w:pos="6804"/>
          <w:tab w:val="left" w:pos="9071"/>
        </w:tabs>
        <w:ind w:right="-1"/>
        <w:jc w:val="both"/>
      </w:pPr>
    </w:p>
    <w:p w14:paraId="78ADCFE3" w14:textId="77777777" w:rsidR="00CE5DDB" w:rsidRDefault="00CE5DDB" w:rsidP="00CE5DDB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3F0D2709" w14:textId="77777777" w:rsidR="00CE5DDB" w:rsidRDefault="00CE5DDB" w:rsidP="00CE5DDB">
      <w:pPr>
        <w:keepNext/>
        <w:tabs>
          <w:tab w:val="left" w:pos="3402"/>
          <w:tab w:val="left" w:pos="9071"/>
        </w:tabs>
        <w:ind w:right="-1"/>
        <w:jc w:val="both"/>
        <w:rPr>
          <w:b/>
          <w:sz w:val="26"/>
          <w:szCs w:val="20"/>
        </w:rPr>
      </w:pPr>
    </w:p>
    <w:p w14:paraId="769F4993" w14:textId="77777777" w:rsidR="00CE5DDB" w:rsidRDefault="00CE5DDB" w:rsidP="00CE5DDB">
      <w:pPr>
        <w:keepNext/>
        <w:tabs>
          <w:tab w:val="left" w:pos="3402"/>
          <w:tab w:val="left" w:pos="9071"/>
        </w:tabs>
        <w:ind w:right="-1"/>
        <w:jc w:val="both"/>
        <w:rPr>
          <w:b/>
          <w:sz w:val="26"/>
          <w:szCs w:val="20"/>
        </w:rPr>
      </w:pPr>
    </w:p>
    <w:p w14:paraId="57D68D47" w14:textId="77777777" w:rsidR="00CE5DDB" w:rsidRDefault="00CE5DDB" w:rsidP="00CE5DDB">
      <w:pPr>
        <w:keepNext/>
        <w:tabs>
          <w:tab w:val="left" w:pos="3402"/>
          <w:tab w:val="left" w:pos="9071"/>
        </w:tabs>
        <w:ind w:right="-1"/>
        <w:jc w:val="both"/>
        <w:rPr>
          <w:b/>
          <w:sz w:val="26"/>
          <w:szCs w:val="20"/>
        </w:rPr>
      </w:pPr>
    </w:p>
    <w:p w14:paraId="5CF6C6D1" w14:textId="77777777" w:rsidR="00CE5DDB" w:rsidRDefault="00CE5DDB" w:rsidP="00CE5DDB">
      <w:pPr>
        <w:keepNext/>
        <w:tabs>
          <w:tab w:val="left" w:pos="3402"/>
          <w:tab w:val="left" w:pos="9071"/>
        </w:tabs>
        <w:ind w:right="-1"/>
        <w:jc w:val="both"/>
        <w:rPr>
          <w:b/>
          <w:szCs w:val="20"/>
        </w:rPr>
      </w:pPr>
    </w:p>
    <w:p w14:paraId="02361A98" w14:textId="77777777" w:rsidR="00CE5DDB" w:rsidRDefault="00CE5DDB" w:rsidP="00CE5DDB">
      <w:pPr>
        <w:keepNext/>
        <w:tabs>
          <w:tab w:val="left" w:pos="3402"/>
          <w:tab w:val="left" w:pos="9071"/>
        </w:tabs>
        <w:ind w:right="-1"/>
        <w:jc w:val="both"/>
        <w:rPr>
          <w:b/>
          <w:szCs w:val="20"/>
        </w:rPr>
      </w:pPr>
    </w:p>
    <w:p w14:paraId="70A6E473" w14:textId="77777777" w:rsidR="00CE5DDB" w:rsidRDefault="00CE5DDB" w:rsidP="00CE5DDB">
      <w:pPr>
        <w:keepNext/>
        <w:tabs>
          <w:tab w:val="left" w:pos="3402"/>
          <w:tab w:val="left" w:pos="9071"/>
        </w:tabs>
        <w:ind w:right="-1"/>
        <w:jc w:val="both"/>
        <w:rPr>
          <w:b/>
          <w:szCs w:val="20"/>
        </w:rPr>
      </w:pPr>
    </w:p>
    <w:p w14:paraId="4D970890" w14:textId="77777777" w:rsidR="00CE5DDB" w:rsidRDefault="00CE5DDB" w:rsidP="00CE5DDB">
      <w:pPr>
        <w:rPr>
          <w:b/>
          <w:sz w:val="26"/>
          <w:szCs w:val="20"/>
        </w:rPr>
      </w:pPr>
    </w:p>
    <w:p w14:paraId="363065BD" w14:textId="77777777" w:rsidR="00CE5DDB" w:rsidRDefault="00CE5DDB" w:rsidP="00CE5DDB">
      <w:pPr>
        <w:rPr>
          <w:b/>
          <w:sz w:val="26"/>
          <w:szCs w:val="20"/>
        </w:rPr>
      </w:pPr>
    </w:p>
    <w:p w14:paraId="79BBCCF0" w14:textId="77777777" w:rsidR="00CE5DDB" w:rsidRDefault="00CE5DDB" w:rsidP="00CE5DDB">
      <w:pPr>
        <w:rPr>
          <w:b/>
          <w:sz w:val="26"/>
          <w:szCs w:val="20"/>
        </w:rPr>
      </w:pPr>
    </w:p>
    <w:p w14:paraId="34B205C1" w14:textId="77777777" w:rsidR="00CE5DDB" w:rsidRDefault="00CE5DDB" w:rsidP="00CE5DDB">
      <w:pPr>
        <w:rPr>
          <w:b/>
          <w:sz w:val="26"/>
          <w:szCs w:val="20"/>
        </w:rPr>
      </w:pPr>
    </w:p>
    <w:p w14:paraId="2C938C9D" w14:textId="77777777" w:rsidR="00CE5DDB" w:rsidRDefault="00CE5DDB" w:rsidP="00CE5DDB">
      <w:pPr>
        <w:rPr>
          <w:b/>
          <w:sz w:val="26"/>
          <w:szCs w:val="20"/>
        </w:rPr>
      </w:pPr>
    </w:p>
    <w:p w14:paraId="33863229" w14:textId="77777777" w:rsidR="00CE5DDB" w:rsidRDefault="00CE5DDB" w:rsidP="00CE5DDB">
      <w:pPr>
        <w:rPr>
          <w:b/>
          <w:sz w:val="26"/>
          <w:szCs w:val="20"/>
        </w:rPr>
      </w:pPr>
    </w:p>
    <w:p w14:paraId="3E3F218A" w14:textId="77777777" w:rsidR="00CE5DDB" w:rsidRDefault="00CE5DDB" w:rsidP="00CE5DDB">
      <w:pPr>
        <w:rPr>
          <w:b/>
          <w:sz w:val="26"/>
          <w:szCs w:val="20"/>
        </w:rPr>
      </w:pPr>
    </w:p>
    <w:p w14:paraId="16F69263" w14:textId="77777777" w:rsidR="00CE5DDB" w:rsidRDefault="00CE5DDB" w:rsidP="00CE5DDB">
      <w:pPr>
        <w:rPr>
          <w:b/>
          <w:sz w:val="26"/>
          <w:szCs w:val="20"/>
        </w:rPr>
      </w:pPr>
    </w:p>
    <w:p w14:paraId="0C5A9EFC" w14:textId="77777777" w:rsidR="00CE5DDB" w:rsidRDefault="00CE5DDB" w:rsidP="00CE5DDB">
      <w:pPr>
        <w:rPr>
          <w:b/>
          <w:sz w:val="26"/>
          <w:szCs w:val="20"/>
        </w:rPr>
      </w:pPr>
    </w:p>
    <w:p w14:paraId="0B91D3CF" w14:textId="77777777" w:rsidR="00CE5DDB" w:rsidRDefault="00CE5DDB" w:rsidP="00CE5DDB">
      <w:pPr>
        <w:rPr>
          <w:b/>
          <w:sz w:val="26"/>
          <w:szCs w:val="20"/>
        </w:rPr>
      </w:pPr>
    </w:p>
    <w:p w14:paraId="747770C1" w14:textId="77777777" w:rsidR="00CE5DDB" w:rsidRDefault="00CE5DDB" w:rsidP="00CE5DDB">
      <w:pPr>
        <w:jc w:val="both"/>
        <w:rPr>
          <w:sz w:val="22"/>
          <w:szCs w:val="22"/>
        </w:rPr>
      </w:pPr>
      <w:r>
        <w:rPr>
          <w:sz w:val="22"/>
          <w:szCs w:val="22"/>
        </w:rPr>
        <w:t>Исп. О.С. Гринько</w:t>
      </w:r>
    </w:p>
    <w:p w14:paraId="252DA409" w14:textId="77777777" w:rsidR="00CE5DDB" w:rsidRDefault="00CE5DDB" w:rsidP="00CE5DDB">
      <w:pPr>
        <w:jc w:val="both"/>
        <w:rPr>
          <w:sz w:val="22"/>
          <w:szCs w:val="22"/>
        </w:rPr>
      </w:pPr>
      <w:r>
        <w:rPr>
          <w:sz w:val="22"/>
          <w:szCs w:val="22"/>
        </w:rPr>
        <w:t>тел. 395-84-34</w:t>
      </w:r>
    </w:p>
    <w:p w14:paraId="62FAB3ED" w14:textId="77777777" w:rsidR="00CE5DDB" w:rsidRDefault="00CE5DDB" w:rsidP="00CE5DDB">
      <w:pPr>
        <w:rPr>
          <w:b/>
          <w:sz w:val="22"/>
          <w:szCs w:val="22"/>
        </w:rPr>
      </w:pPr>
    </w:p>
    <w:p w14:paraId="46D56FF3" w14:textId="77777777" w:rsidR="00CE5DDB" w:rsidRDefault="00CE5DDB" w:rsidP="00CE5DDB">
      <w:pPr>
        <w:jc w:val="both"/>
        <w:rPr>
          <w:sz w:val="22"/>
          <w:szCs w:val="22"/>
        </w:rPr>
      </w:pPr>
      <w:r>
        <w:rPr>
          <w:sz w:val="22"/>
          <w:szCs w:val="22"/>
        </w:rPr>
        <w:t>Рассылка:</w:t>
      </w:r>
    </w:p>
    <w:p w14:paraId="0534A9DA" w14:textId="77777777" w:rsidR="00CE5DDB" w:rsidRDefault="00CE5DDB" w:rsidP="00CE5DDB">
      <w:pPr>
        <w:jc w:val="both"/>
        <w:rPr>
          <w:sz w:val="22"/>
          <w:szCs w:val="22"/>
        </w:rPr>
      </w:pPr>
      <w:r>
        <w:rPr>
          <w:sz w:val="22"/>
          <w:szCs w:val="22"/>
        </w:rPr>
        <w:t>4 экз. – в дело</w:t>
      </w:r>
    </w:p>
    <w:p w14:paraId="5064CB3D" w14:textId="77777777" w:rsidR="00CE5DDB" w:rsidRDefault="00CE5DDB" w:rsidP="00CE5DDB">
      <w:pPr>
        <w:jc w:val="both"/>
        <w:rPr>
          <w:sz w:val="22"/>
          <w:szCs w:val="22"/>
        </w:rPr>
      </w:pPr>
      <w:r>
        <w:rPr>
          <w:sz w:val="22"/>
          <w:szCs w:val="22"/>
        </w:rPr>
        <w:t>1 экз. – Управление городского хозяйства</w:t>
      </w:r>
    </w:p>
    <w:p w14:paraId="45D5C218" w14:textId="77777777" w:rsidR="00CE5DDB" w:rsidRDefault="00CE5DDB" w:rsidP="00CE5DDB">
      <w:pPr>
        <w:jc w:val="both"/>
        <w:rPr>
          <w:sz w:val="22"/>
          <w:szCs w:val="22"/>
        </w:rPr>
      </w:pPr>
      <w:r>
        <w:rPr>
          <w:sz w:val="22"/>
          <w:szCs w:val="22"/>
        </w:rPr>
        <w:t>1экз. – Управление финансов</w:t>
      </w:r>
    </w:p>
    <w:p w14:paraId="3483F1E1" w14:textId="77777777" w:rsidR="00CE5DDB" w:rsidRDefault="00CE5DDB" w:rsidP="00CE5DDB">
      <w:pPr>
        <w:jc w:val="both"/>
        <w:rPr>
          <w:sz w:val="22"/>
          <w:szCs w:val="22"/>
        </w:rPr>
      </w:pPr>
      <w:r>
        <w:rPr>
          <w:sz w:val="22"/>
          <w:szCs w:val="22"/>
        </w:rPr>
        <w:t>1 экз. – Управление потребительского рынка, транспорта и связи</w:t>
      </w:r>
    </w:p>
    <w:p w14:paraId="44E31270" w14:textId="77777777" w:rsidR="00CE5DDB" w:rsidRDefault="00CE5DDB" w:rsidP="00CE5DDB">
      <w:pPr>
        <w:jc w:val="both"/>
        <w:rPr>
          <w:sz w:val="22"/>
          <w:szCs w:val="22"/>
        </w:rPr>
      </w:pPr>
      <w:r>
        <w:rPr>
          <w:sz w:val="22"/>
          <w:szCs w:val="22"/>
        </w:rPr>
        <w:t>1 экз. – МАУ «Благоустройство»</w:t>
      </w:r>
    </w:p>
    <w:p w14:paraId="56473A63" w14:textId="77777777" w:rsidR="00CE5DDB" w:rsidRDefault="00CE5DDB" w:rsidP="00CE5DD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1экз. – отдел по взаимодействию со средствами массовой информации</w:t>
      </w:r>
    </w:p>
    <w:p w14:paraId="0597D0CB" w14:textId="77777777" w:rsidR="00CE5DDB" w:rsidRDefault="00CE5DDB" w:rsidP="00CE5DDB">
      <w:pPr>
        <w:jc w:val="both"/>
        <w:rPr>
          <w:sz w:val="22"/>
          <w:szCs w:val="22"/>
        </w:rPr>
      </w:pPr>
      <w:r>
        <w:rPr>
          <w:sz w:val="22"/>
          <w:szCs w:val="22"/>
        </w:rPr>
        <w:t>1 экз. – отдел экономической политики</w:t>
      </w:r>
    </w:p>
    <w:p w14:paraId="2C31B3A5" w14:textId="77777777" w:rsidR="00CE5DDB" w:rsidRDefault="00CE5DDB" w:rsidP="00CE5DDB">
      <w:pPr>
        <w:suppressAutoHyphens w:val="0"/>
        <w:rPr>
          <w:sz w:val="22"/>
          <w:szCs w:val="22"/>
        </w:rPr>
        <w:sectPr w:rsidR="00CE5DDB">
          <w:pgSz w:w="11906" w:h="16838"/>
          <w:pgMar w:top="567" w:right="680" w:bottom="1134" w:left="1440" w:header="720" w:footer="720" w:gutter="0"/>
          <w:cols w:space="720"/>
        </w:sectPr>
      </w:pPr>
    </w:p>
    <w:p w14:paraId="09C587C1" w14:textId="77777777" w:rsidR="00CE5DDB" w:rsidRDefault="00CE5DDB" w:rsidP="00CE5DDB">
      <w:pPr>
        <w:widowControl w:val="0"/>
        <w:autoSpaceDE w:val="0"/>
        <w:ind w:right="-739"/>
        <w:jc w:val="right"/>
        <w:rPr>
          <w:sz w:val="26"/>
          <w:szCs w:val="26"/>
        </w:rPr>
      </w:pPr>
    </w:p>
    <w:p w14:paraId="79F59D2C" w14:textId="77777777" w:rsidR="00CE5DDB" w:rsidRDefault="00CE5DDB" w:rsidP="00CE5DDB">
      <w:pPr>
        <w:widowControl w:val="0"/>
        <w:autoSpaceDE w:val="0"/>
        <w:ind w:right="-73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№ 1 </w:t>
      </w:r>
    </w:p>
    <w:p w14:paraId="5E9BABAD" w14:textId="77777777" w:rsidR="00CE5DDB" w:rsidRDefault="00CE5DDB" w:rsidP="00CE5DDB">
      <w:pPr>
        <w:widowControl w:val="0"/>
        <w:autoSpaceDE w:val="0"/>
        <w:ind w:right="-73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города Обнинска </w:t>
      </w:r>
    </w:p>
    <w:p w14:paraId="1515EE15" w14:textId="77777777" w:rsidR="00CE5DDB" w:rsidRDefault="00CE5DDB" w:rsidP="00CE5DDB">
      <w:pPr>
        <w:widowControl w:val="0"/>
        <w:autoSpaceDE w:val="0"/>
        <w:ind w:right="-739"/>
        <w:jc w:val="right"/>
        <w:rPr>
          <w:sz w:val="26"/>
          <w:szCs w:val="26"/>
        </w:rPr>
      </w:pPr>
      <w:r>
        <w:rPr>
          <w:sz w:val="26"/>
          <w:szCs w:val="26"/>
        </w:rPr>
        <w:t>№ _________от __________</w:t>
      </w:r>
    </w:p>
    <w:p w14:paraId="055B5421" w14:textId="77777777" w:rsidR="00CE5DDB" w:rsidRDefault="00CE5DDB" w:rsidP="00CE5DDB">
      <w:pPr>
        <w:widowControl w:val="0"/>
        <w:autoSpaceDE w:val="0"/>
        <w:ind w:left="10635" w:firstLine="709"/>
        <w:jc w:val="right"/>
        <w:rPr>
          <w:sz w:val="26"/>
          <w:szCs w:val="26"/>
        </w:rPr>
      </w:pPr>
    </w:p>
    <w:p w14:paraId="1BB727D1" w14:textId="77777777" w:rsidR="00CE5DDB" w:rsidRDefault="00CE5DDB" w:rsidP="00CE5DDB"/>
    <w:tbl>
      <w:tblPr>
        <w:tblpPr w:leftFromText="180" w:rightFromText="180" w:bottomFromText="160" w:vertAnchor="text" w:tblpY="1"/>
        <w:tblOverlap w:val="never"/>
        <w:tblW w:w="153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3625"/>
        <w:gridCol w:w="986"/>
        <w:gridCol w:w="851"/>
        <w:gridCol w:w="994"/>
        <w:gridCol w:w="2111"/>
        <w:gridCol w:w="1128"/>
        <w:gridCol w:w="1191"/>
        <w:gridCol w:w="1191"/>
        <w:gridCol w:w="1217"/>
        <w:gridCol w:w="1384"/>
      </w:tblGrid>
      <w:tr w:rsidR="00CE5DDB" w14:paraId="1BE52686" w14:textId="77777777" w:rsidTr="00072B1F">
        <w:trPr>
          <w:trHeight w:val="620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7F4EBF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N п/п</w:t>
            </w:r>
          </w:p>
        </w:tc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FCDCB7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AC1E76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8" w:right="-28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Весовой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коэффи</w:t>
            </w:r>
            <w:proofErr w:type="spellEnd"/>
          </w:p>
          <w:p w14:paraId="731987BB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8" w:right="-28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ент</w:t>
            </w:r>
            <w:proofErr w:type="spellEnd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индикатора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78FC4F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Сроки реализации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742169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BA9E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ind w:right="-56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Источники финансирования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3ACF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Годы реализации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2D0F8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ind w:right="-37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bCs/>
                <w:sz w:val="23"/>
                <w:szCs w:val="23"/>
                <w:lang w:eastAsia="en-US"/>
              </w:rPr>
              <w:t xml:space="preserve">Итого по </w:t>
            </w:r>
          </w:p>
          <w:p w14:paraId="376795A8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ind w:right="-37"/>
              <w:rPr>
                <w:rFonts w:eastAsiaTheme="minorHAnsi"/>
                <w:bCs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bCs/>
                <w:sz w:val="23"/>
                <w:szCs w:val="23"/>
                <w:lang w:eastAsia="en-US"/>
              </w:rPr>
              <w:t>2-му этапу программы</w:t>
            </w:r>
          </w:p>
        </w:tc>
      </w:tr>
      <w:tr w:rsidR="00CE5DDB" w14:paraId="0B9EAD38" w14:textId="77777777" w:rsidTr="00072B1F">
        <w:trPr>
          <w:trHeight w:val="620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3AA03" w14:textId="77777777" w:rsidR="00CE5DDB" w:rsidRDefault="00CE5DDB" w:rsidP="00072B1F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E0BEF" w14:textId="77777777" w:rsidR="00CE5DDB" w:rsidRDefault="00CE5DDB" w:rsidP="00072B1F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C974D" w14:textId="77777777" w:rsidR="00CE5DDB" w:rsidRDefault="00CE5DDB" w:rsidP="00072B1F">
            <w:pPr>
              <w:suppressAutoHyphens w:val="0"/>
              <w:spacing w:line="256" w:lineRule="auto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85701D" w14:textId="77777777" w:rsidR="00CE5DDB" w:rsidRDefault="00CE5DDB" w:rsidP="00072B1F">
            <w:pPr>
              <w:suppressAutoHyphens w:val="0"/>
              <w:spacing w:line="256" w:lineRule="auto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2AEE37" w14:textId="77777777" w:rsidR="00CE5DDB" w:rsidRDefault="00CE5DDB" w:rsidP="00072B1F">
            <w:pPr>
              <w:suppressAutoHyphens w:val="0"/>
              <w:spacing w:line="256" w:lineRule="auto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7A30" w14:textId="77777777" w:rsidR="00CE5DDB" w:rsidRDefault="00CE5DDB" w:rsidP="00072B1F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64D9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2021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9167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2022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FB94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2023 год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2A9D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2024 год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0BBEAD" w14:textId="77777777" w:rsidR="00CE5DDB" w:rsidRDefault="00CE5DDB" w:rsidP="00072B1F">
            <w:pPr>
              <w:suppressAutoHyphens w:val="0"/>
              <w:spacing w:line="256" w:lineRule="auto"/>
              <w:rPr>
                <w:rFonts w:eastAsiaTheme="minorHAnsi"/>
                <w:bCs/>
                <w:sz w:val="23"/>
                <w:szCs w:val="23"/>
                <w:lang w:eastAsia="en-US"/>
              </w:rPr>
            </w:pPr>
          </w:p>
        </w:tc>
      </w:tr>
      <w:tr w:rsidR="00CE5DDB" w14:paraId="3CFE312C" w14:textId="77777777" w:rsidTr="00072B1F">
        <w:trPr>
          <w:trHeight w:val="620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6803ED" w14:textId="77777777" w:rsidR="00CE5DDB" w:rsidRDefault="00CE5DDB" w:rsidP="00072B1F">
            <w:pPr>
              <w:suppressAutoHyphens w:val="0"/>
              <w:spacing w:line="254" w:lineRule="auto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3.6.</w:t>
            </w:r>
          </w:p>
        </w:tc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78FB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Мероприятие 6.</w:t>
            </w:r>
          </w:p>
          <w:p w14:paraId="2C0D25E1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Благоустройство общественной территории за зданием ДК «ФЭИ» по адресу пр-т Ленина, 15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E369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EF3D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C48F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тыс. </w:t>
            </w:r>
            <w:proofErr w:type="spellStart"/>
            <w:r>
              <w:rPr>
                <w:rFonts w:eastAsiaTheme="minorHAnsi"/>
                <w:bCs/>
                <w:lang w:eastAsia="en-US"/>
              </w:rPr>
              <w:t>руб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9424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Всего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FC06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EF1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4871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0F8A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8049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D79A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8049</w:t>
            </w:r>
          </w:p>
        </w:tc>
      </w:tr>
      <w:tr w:rsidR="00CE5DDB" w14:paraId="615216F9" w14:textId="77777777" w:rsidTr="00072B1F">
        <w:trPr>
          <w:trHeight w:val="620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B132FB" w14:textId="77777777" w:rsidR="00CE5DDB" w:rsidRDefault="00CE5DDB" w:rsidP="00072B1F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CAC1" w14:textId="77777777" w:rsidR="00CE5DDB" w:rsidRDefault="00CE5DDB" w:rsidP="00072B1F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4CD2" w14:textId="77777777" w:rsidR="00CE5DDB" w:rsidRDefault="00CE5DDB" w:rsidP="00072B1F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CDC2" w14:textId="77777777" w:rsidR="00CE5DDB" w:rsidRDefault="00CE5DDB" w:rsidP="00072B1F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7187" w14:textId="77777777" w:rsidR="00CE5DDB" w:rsidRDefault="00CE5DDB" w:rsidP="00072B1F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312B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Областной бюджет</w:t>
            </w:r>
          </w:p>
        </w:tc>
        <w:tc>
          <w:tcPr>
            <w:tcW w:w="4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1264" w14:textId="77777777" w:rsidR="00CE5DDB" w:rsidRDefault="00CE5DDB" w:rsidP="00072B1F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6304" w14:textId="77777777" w:rsidR="00CE5DDB" w:rsidRDefault="00CE5DDB" w:rsidP="00072B1F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5E61" w14:textId="77777777" w:rsidR="00CE5DDB" w:rsidRDefault="00CE5DDB" w:rsidP="00072B1F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857A" w14:textId="77777777" w:rsidR="00CE5DDB" w:rsidRDefault="00CE5DDB" w:rsidP="00072B1F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9C25" w14:textId="77777777" w:rsidR="00CE5DDB" w:rsidRDefault="00CE5DDB" w:rsidP="00072B1F">
            <w:pPr>
              <w:suppressAutoHyphens w:val="0"/>
              <w:spacing w:line="256" w:lineRule="auto"/>
              <w:rPr>
                <w:rFonts w:eastAsiaTheme="minorHAnsi"/>
                <w:bCs/>
                <w:lang w:eastAsia="en-US"/>
              </w:rPr>
            </w:pPr>
          </w:p>
        </w:tc>
      </w:tr>
      <w:tr w:rsidR="00CE5DDB" w14:paraId="2D9B72AC" w14:textId="77777777" w:rsidTr="00072B1F">
        <w:trPr>
          <w:trHeight w:val="620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83F00" w14:textId="77777777" w:rsidR="00CE5DDB" w:rsidRDefault="00CE5DDB" w:rsidP="00072B1F">
            <w:pPr>
              <w:suppressAutoHyphens w:val="0"/>
              <w:spacing w:line="254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B618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Индикатор 1. </w:t>
            </w:r>
          </w:p>
          <w:p w14:paraId="7347A16A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Площадь благоустроенной территории за зданием ДК «ФЭИ» по адресу пр-т Ленина, 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5286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B1A0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23E3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bCs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905D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EB8B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1055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68BD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0F06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3664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100</w:t>
            </w:r>
          </w:p>
        </w:tc>
      </w:tr>
      <w:tr w:rsidR="00CE5DDB" w14:paraId="37A63203" w14:textId="77777777" w:rsidTr="00072B1F">
        <w:trPr>
          <w:trHeight w:val="62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E9E1" w14:textId="77777777" w:rsidR="00CE5DDB" w:rsidRDefault="00CE5DDB" w:rsidP="00072B1F">
            <w:pPr>
              <w:suppressAutoHyphens w:val="0"/>
              <w:spacing w:line="254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3BD2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Индикатор 2. </w:t>
            </w:r>
          </w:p>
          <w:p w14:paraId="2E72D463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Количество малых архитектурных форм, установленных на общественных территориях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9F6D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DAAE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4D5A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шт.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778C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0774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E5EE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8772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EBCB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9A3F" w14:textId="77777777" w:rsidR="00CE5DDB" w:rsidRDefault="00CE5DDB" w:rsidP="00072B1F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</w:tr>
    </w:tbl>
    <w:p w14:paraId="7DD96FBB" w14:textId="77777777" w:rsidR="00CE5DDB" w:rsidRDefault="00CE5DDB" w:rsidP="00CE5DDB"/>
    <w:p w14:paraId="19A0668D" w14:textId="77777777" w:rsidR="00CE5DDB" w:rsidRDefault="00CE5DDB" w:rsidP="00CE5DDB"/>
    <w:p w14:paraId="58247B9B" w14:textId="77777777" w:rsidR="000A3C00" w:rsidRDefault="000A3C00"/>
    <w:sectPr w:rsidR="000A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DB"/>
    <w:rsid w:val="000A3C00"/>
    <w:rsid w:val="00CE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1C4A"/>
  <w15:chartTrackingRefBased/>
  <w15:docId w15:val="{17F51A7B-3CB2-488B-961A-29DD5998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D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2024-11-12T14:19:00Z</dcterms:created>
  <dcterms:modified xsi:type="dcterms:W3CDTF">2024-11-12T14:20:00Z</dcterms:modified>
</cp:coreProperties>
</file>