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4B8F" w14:textId="77777777" w:rsidR="00BD250F" w:rsidRDefault="00BD250F" w:rsidP="00BD250F">
      <w:pPr>
        <w:pageBreakBefore/>
        <w:widowControl w:val="0"/>
        <w:autoSpaceDE w:val="0"/>
        <w:jc w:val="right"/>
      </w:pPr>
      <w:r>
        <w:rPr>
          <w:b w:val="0"/>
          <w:sz w:val="20"/>
        </w:rPr>
        <w:t xml:space="preserve">Приложение </w:t>
      </w:r>
    </w:p>
    <w:p w14:paraId="5EEFA595" w14:textId="77777777" w:rsidR="00BD250F" w:rsidRDefault="00BD250F" w:rsidP="00BD250F">
      <w:pPr>
        <w:widowControl w:val="0"/>
        <w:autoSpaceDE w:val="0"/>
        <w:jc w:val="right"/>
      </w:pPr>
      <w:r>
        <w:rPr>
          <w:b w:val="0"/>
          <w:sz w:val="20"/>
        </w:rPr>
        <w:t xml:space="preserve">                                к постановлению Администрации города Обнинска</w:t>
      </w:r>
    </w:p>
    <w:p w14:paraId="2AB0300E" w14:textId="77777777" w:rsidR="00BD250F" w:rsidRPr="00B873E5" w:rsidRDefault="00BD250F" w:rsidP="00BD250F">
      <w:pPr>
        <w:pStyle w:val="2"/>
        <w:tabs>
          <w:tab w:val="left" w:pos="4013"/>
          <w:tab w:val="left" w:pos="4440"/>
          <w:tab w:val="left" w:pos="4967"/>
        </w:tabs>
        <w:jc w:val="right"/>
        <w:rPr>
          <w:u w:val="single"/>
        </w:rPr>
      </w:pPr>
      <w:r>
        <w:rPr>
          <w:b w:val="0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73E5">
        <w:rPr>
          <w:b w:val="0"/>
          <w:bCs/>
          <w:sz w:val="20"/>
          <w:u w:val="single"/>
        </w:rPr>
        <w:t xml:space="preserve">от 29.02.2024№ </w:t>
      </w:r>
      <w:r w:rsidRPr="00B873E5">
        <w:rPr>
          <w:b w:val="0"/>
          <w:u w:val="single"/>
        </w:rPr>
        <w:t>553-п</w:t>
      </w:r>
    </w:p>
    <w:tbl>
      <w:tblPr>
        <w:tblW w:w="0" w:type="auto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23"/>
        <w:gridCol w:w="611"/>
        <w:gridCol w:w="2230"/>
        <w:gridCol w:w="1275"/>
        <w:gridCol w:w="993"/>
        <w:gridCol w:w="992"/>
        <w:gridCol w:w="1134"/>
        <w:gridCol w:w="1701"/>
        <w:gridCol w:w="992"/>
        <w:gridCol w:w="850"/>
        <w:gridCol w:w="1135"/>
        <w:gridCol w:w="942"/>
        <w:gridCol w:w="901"/>
        <w:gridCol w:w="1285"/>
      </w:tblGrid>
      <w:tr w:rsidR="00BD250F" w14:paraId="5A2F04AC" w14:textId="77777777" w:rsidTr="00145BF5">
        <w:trPr>
          <w:cantSplit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4448" w14:textId="77777777" w:rsidR="00BD250F" w:rsidRDefault="00BD250F" w:rsidP="00145BF5">
            <w:pPr>
              <w:widowControl w:val="0"/>
              <w:autoSpaceDE w:val="0"/>
              <w:snapToGrid w:val="0"/>
              <w:ind w:left="-588" w:firstLine="588"/>
              <w:jc w:val="center"/>
              <w:rPr>
                <w:sz w:val="22"/>
                <w:szCs w:val="22"/>
              </w:rPr>
            </w:pPr>
          </w:p>
        </w:tc>
        <w:tc>
          <w:tcPr>
            <w:tcW w:w="144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844AB" w14:textId="77777777" w:rsidR="00BD250F" w:rsidRDefault="00BD250F" w:rsidP="00145BF5">
            <w:pPr>
              <w:widowControl w:val="0"/>
              <w:autoSpaceDE w:val="0"/>
              <w:ind w:left="-588" w:firstLine="588"/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5.2.Второй этап реализации программы</w:t>
            </w:r>
          </w:p>
        </w:tc>
      </w:tr>
      <w:tr w:rsidR="00BD250F" w14:paraId="67291459" w14:textId="77777777" w:rsidTr="00145BF5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2F4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N п/п</w:t>
            </w:r>
          </w:p>
        </w:tc>
        <w:tc>
          <w:tcPr>
            <w:tcW w:w="28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574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582B1AE" w14:textId="77777777" w:rsidR="00BD250F" w:rsidRDefault="00BD250F" w:rsidP="00145BF5">
            <w:pPr>
              <w:widowControl w:val="0"/>
              <w:autoSpaceDE w:val="0"/>
              <w:ind w:left="-75" w:right="-75"/>
              <w:jc w:val="center"/>
            </w:pPr>
            <w:r>
              <w:rPr>
                <w:b w:val="0"/>
                <w:sz w:val="19"/>
                <w:szCs w:val="19"/>
              </w:rPr>
              <w:t>Весовой коэффициент индикатора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74238" w14:textId="77777777" w:rsidR="00BD250F" w:rsidRDefault="00BD250F" w:rsidP="00145BF5">
            <w:pPr>
              <w:widowControl w:val="0"/>
              <w:autoSpaceDE w:val="0"/>
              <w:ind w:left="-75" w:right="-75"/>
              <w:jc w:val="center"/>
            </w:pPr>
            <w:r>
              <w:rPr>
                <w:b w:val="0"/>
                <w:sz w:val="19"/>
                <w:szCs w:val="19"/>
              </w:rPr>
              <w:t>Сроки реализации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284C" w14:textId="77777777" w:rsidR="00BD250F" w:rsidRDefault="00BD250F" w:rsidP="00145BF5">
            <w:pPr>
              <w:widowControl w:val="0"/>
              <w:autoSpaceDE w:val="0"/>
              <w:ind w:left="-164" w:right="-166"/>
              <w:jc w:val="center"/>
            </w:pPr>
            <w:r>
              <w:rPr>
                <w:b w:val="0"/>
                <w:sz w:val="19"/>
                <w:szCs w:val="19"/>
              </w:rPr>
              <w:t>Единица измерения</w:t>
            </w:r>
          </w:p>
          <w:p w14:paraId="4EEAD02A" w14:textId="77777777" w:rsidR="00BD250F" w:rsidRDefault="00BD250F" w:rsidP="00145BF5">
            <w:pPr>
              <w:widowControl w:val="0"/>
              <w:autoSpaceDE w:val="0"/>
              <w:ind w:left="-164" w:right="-166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0ABF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48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A18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Годы реализации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BBD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Целевое (суммарное) значение показателя по 2 этапу</w:t>
            </w:r>
          </w:p>
        </w:tc>
      </w:tr>
      <w:tr w:rsidR="00BD250F" w14:paraId="559F7870" w14:textId="77777777" w:rsidTr="00145BF5">
        <w:trPr>
          <w:cantSplit/>
          <w:trHeight w:val="566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9418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1691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6274D8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56D6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53DD0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127E1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E258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9"/>
                <w:szCs w:val="19"/>
              </w:rPr>
            </w:pPr>
          </w:p>
          <w:p w14:paraId="2FBF0A5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2021</w:t>
            </w:r>
          </w:p>
          <w:p w14:paraId="4EFC39D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3DA9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521B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2023 год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ACA3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9"/>
                <w:szCs w:val="19"/>
              </w:rPr>
              <w:t>2024 год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D4387" w14:textId="77777777" w:rsidR="00BD250F" w:rsidRDefault="00BD250F" w:rsidP="00145BF5">
            <w:pPr>
              <w:snapToGrid w:val="0"/>
              <w:rPr>
                <w:b w:val="0"/>
                <w:sz w:val="19"/>
                <w:szCs w:val="19"/>
              </w:rPr>
            </w:pPr>
          </w:p>
          <w:p w14:paraId="399462E4" w14:textId="77777777" w:rsidR="00BD250F" w:rsidRDefault="00BD250F" w:rsidP="00145BF5">
            <w:pPr>
              <w:snapToGrid w:val="0"/>
            </w:pPr>
            <w:r>
              <w:rPr>
                <w:b w:val="0"/>
                <w:sz w:val="19"/>
                <w:szCs w:val="19"/>
              </w:rPr>
              <w:t>2025 год</w:t>
            </w: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9E4C" w14:textId="77777777" w:rsidR="00BD250F" w:rsidRDefault="00BD250F" w:rsidP="00145BF5">
            <w:pPr>
              <w:snapToGrid w:val="0"/>
              <w:rPr>
                <w:sz w:val="19"/>
                <w:szCs w:val="19"/>
              </w:rPr>
            </w:pPr>
          </w:p>
        </w:tc>
      </w:tr>
      <w:tr w:rsidR="00BD250F" w14:paraId="14BE3D22" w14:textId="77777777" w:rsidTr="00145BF5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4EA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35BED" w14:textId="77777777" w:rsidR="00BD250F" w:rsidRDefault="00BD250F" w:rsidP="00145BF5">
            <w:pPr>
              <w:widowControl w:val="0"/>
              <w:autoSpaceDE w:val="0"/>
            </w:pPr>
            <w:r>
              <w:rPr>
                <w:sz w:val="18"/>
                <w:szCs w:val="18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A707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2021-2025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91EC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EB63F" w14:textId="77777777" w:rsidR="00BD250F" w:rsidRDefault="00BD250F" w:rsidP="00145BF5">
            <w:pPr>
              <w:widowControl w:val="0"/>
              <w:autoSpaceDE w:val="0"/>
            </w:pPr>
            <w:r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75B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9C2DE" w14:textId="77777777" w:rsidR="00BD250F" w:rsidRDefault="00BD250F" w:rsidP="00145BF5">
            <w:pPr>
              <w:jc w:val="center"/>
            </w:pPr>
            <w:r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5A800" w14:textId="77777777" w:rsidR="00BD250F" w:rsidRDefault="00BD250F" w:rsidP="00145BF5">
            <w:pPr>
              <w:jc w:val="center"/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CA50" w14:textId="77777777" w:rsidR="00BD250F" w:rsidRDefault="00BD250F" w:rsidP="00145BF5">
            <w:pPr>
              <w:jc w:val="center"/>
            </w:pPr>
            <w:r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02F63" w14:textId="77777777" w:rsidR="00BD250F" w:rsidRDefault="00BD250F" w:rsidP="00145BF5">
            <w:pPr>
              <w:jc w:val="center"/>
            </w:pPr>
            <w:r>
              <w:rPr>
                <w:bCs/>
                <w:sz w:val="18"/>
                <w:szCs w:val="18"/>
              </w:rPr>
              <w:t>80,0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B803" w14:textId="77777777" w:rsidR="00BD250F" w:rsidRDefault="00BD250F" w:rsidP="00145BF5">
            <w:pPr>
              <w:jc w:val="center"/>
            </w:pPr>
            <w:r>
              <w:rPr>
                <w:bCs/>
                <w:sz w:val="18"/>
                <w:szCs w:val="18"/>
              </w:rPr>
              <w:t>730,0</w:t>
            </w:r>
          </w:p>
        </w:tc>
      </w:tr>
      <w:tr w:rsidR="00BD250F" w14:paraId="10ADA8DF" w14:textId="77777777" w:rsidTr="00145BF5">
        <w:trPr>
          <w:cantSplit/>
          <w:trHeight w:val="475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0682" w14:textId="77777777" w:rsidR="00BD250F" w:rsidRDefault="00BD250F" w:rsidP="00145BF5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D29C2A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E985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9398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06DC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FB3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F5566" w14:textId="77777777" w:rsidR="00BD250F" w:rsidRDefault="00BD250F" w:rsidP="00145BF5">
            <w:pPr>
              <w:jc w:val="center"/>
            </w:pPr>
            <w:r>
              <w:rPr>
                <w:b w:val="0"/>
                <w:bCs/>
                <w:sz w:val="18"/>
                <w:szCs w:val="1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C18A6" w14:textId="77777777" w:rsidR="00BD250F" w:rsidRDefault="00BD250F" w:rsidP="00145BF5">
            <w:pPr>
              <w:jc w:val="center"/>
            </w:pPr>
            <w:r>
              <w:rPr>
                <w:b w:val="0"/>
                <w:bCs/>
                <w:sz w:val="18"/>
                <w:szCs w:val="18"/>
              </w:rPr>
              <w:t>100,0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A760A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100,0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4064" w14:textId="77777777" w:rsidR="00BD250F" w:rsidRDefault="00BD250F" w:rsidP="00145BF5">
            <w:pPr>
              <w:jc w:val="center"/>
            </w:pPr>
            <w:r>
              <w:rPr>
                <w:b w:val="0"/>
                <w:bCs/>
                <w:sz w:val="18"/>
                <w:szCs w:val="18"/>
              </w:rPr>
              <w:t>80,0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FF3D" w14:textId="77777777" w:rsidR="00BD250F" w:rsidRDefault="00BD250F" w:rsidP="00145BF5">
            <w:pPr>
              <w:jc w:val="center"/>
            </w:pPr>
            <w:r>
              <w:rPr>
                <w:b w:val="0"/>
                <w:bCs/>
                <w:sz w:val="18"/>
                <w:szCs w:val="18"/>
              </w:rPr>
              <w:t>730,0</w:t>
            </w:r>
          </w:p>
        </w:tc>
      </w:tr>
      <w:tr w:rsidR="00BD250F" w14:paraId="1EBE69E5" w14:textId="77777777" w:rsidTr="00145BF5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42117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66464" w14:textId="77777777" w:rsidR="00BD250F" w:rsidRDefault="00BD250F" w:rsidP="00145BF5">
            <w:pPr>
              <w:widowControl w:val="0"/>
              <w:autoSpaceDE w:val="0"/>
              <w:ind w:right="-75"/>
            </w:pPr>
            <w:r>
              <w:rPr>
                <w:b w:val="0"/>
                <w:sz w:val="18"/>
                <w:szCs w:val="18"/>
                <w:u w:val="single"/>
              </w:rPr>
              <w:t xml:space="preserve">Индикатор 1: </w:t>
            </w:r>
            <w:r>
              <w:rPr>
                <w:b w:val="0"/>
                <w:sz w:val="18"/>
                <w:szCs w:val="18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6460A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D542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726D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9BE8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0E0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9774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48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F2F6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42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720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5516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A95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194</w:t>
            </w:r>
          </w:p>
        </w:tc>
      </w:tr>
      <w:tr w:rsidR="00BD250F" w14:paraId="29E48A23" w14:textId="77777777" w:rsidTr="00145BF5">
        <w:trPr>
          <w:cantSplit/>
        </w:trPr>
        <w:tc>
          <w:tcPr>
            <w:tcW w:w="5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9F13B81" w14:textId="77777777" w:rsidR="00BD250F" w:rsidRDefault="00BD250F" w:rsidP="00145BF5">
            <w:pPr>
              <w:widowControl w:val="0"/>
              <w:autoSpaceDE w:val="0"/>
              <w:jc w:val="both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6847804" w14:textId="77777777" w:rsidR="00BD250F" w:rsidRDefault="00BD250F" w:rsidP="00145BF5">
            <w:pPr>
              <w:widowControl w:val="0"/>
              <w:autoSpaceDE w:val="0"/>
            </w:pPr>
            <w:r>
              <w:rPr>
                <w:sz w:val="18"/>
                <w:szCs w:val="18"/>
              </w:rPr>
              <w:t>Ремонт ветхих участков водопроводных сетей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CF51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2021-2025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54343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5A21" w14:textId="77777777" w:rsidR="00BD250F" w:rsidRDefault="00BD250F" w:rsidP="00145BF5">
            <w:pPr>
              <w:widowControl w:val="0"/>
              <w:autoSpaceDE w:val="0"/>
            </w:pPr>
            <w:r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5500C" w14:textId="77777777" w:rsidR="00BD250F" w:rsidRDefault="00BD250F" w:rsidP="00145BF5">
            <w:pPr>
              <w:jc w:val="center"/>
            </w:pPr>
            <w:r>
              <w:rPr>
                <w:sz w:val="18"/>
                <w:szCs w:val="18"/>
              </w:rPr>
              <w:t>11 926,7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AEB5" w14:textId="77777777" w:rsidR="00BD250F" w:rsidRDefault="00BD250F" w:rsidP="00145BF5">
            <w:pPr>
              <w:jc w:val="center"/>
            </w:pPr>
            <w:r>
              <w:rPr>
                <w:color w:val="000000"/>
                <w:sz w:val="18"/>
                <w:szCs w:val="18"/>
              </w:rPr>
              <w:t>14 668,2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3823" w14:textId="77777777" w:rsidR="00BD250F" w:rsidRDefault="00BD250F" w:rsidP="00145BF5">
            <w:pPr>
              <w:tabs>
                <w:tab w:val="left" w:pos="11732"/>
              </w:tabs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5D3A" w14:textId="77777777" w:rsidR="00BD250F" w:rsidRDefault="00BD250F" w:rsidP="00145BF5">
            <w:pPr>
              <w:ind w:right="-17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2A9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0A9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26 594,9</w:t>
            </w:r>
          </w:p>
        </w:tc>
      </w:tr>
      <w:tr w:rsidR="00BD250F" w14:paraId="79B52B35" w14:textId="77777777" w:rsidTr="00145BF5">
        <w:trPr>
          <w:cantSplit/>
        </w:trPr>
        <w:tc>
          <w:tcPr>
            <w:tcW w:w="52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94274C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31B46C7F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B30E76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3ECC42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08DE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42775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11 925,3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A8241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14 668,2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CDC7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A4727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6063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bCs/>
                <w:sz w:val="18"/>
                <w:szCs w:val="18"/>
              </w:rPr>
              <w:t xml:space="preserve">      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78CD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26 593,5</w:t>
            </w:r>
          </w:p>
        </w:tc>
      </w:tr>
      <w:tr w:rsidR="00BD250F" w14:paraId="08716ACA" w14:textId="77777777" w:rsidTr="00145BF5">
        <w:trPr>
          <w:cantSplit/>
        </w:trPr>
        <w:tc>
          <w:tcPr>
            <w:tcW w:w="52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478F2F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24CCC85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4F1157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8F65E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6418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CAE95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25701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0A924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59382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8BC5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295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 xml:space="preserve"> 1,4</w:t>
            </w:r>
          </w:p>
        </w:tc>
      </w:tr>
      <w:tr w:rsidR="00BD250F" w14:paraId="0113A111" w14:textId="77777777" w:rsidTr="00145BF5">
        <w:trPr>
          <w:cantSplit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70BF" w14:textId="77777777" w:rsidR="00BD250F" w:rsidRDefault="00BD250F" w:rsidP="00145BF5">
            <w:pPr>
              <w:snapToGrid w:val="0"/>
            </w:pPr>
            <w:r>
              <w:rPr>
                <w:b w:val="0"/>
                <w:sz w:val="18"/>
                <w:szCs w:val="18"/>
              </w:rPr>
              <w:t>2.1.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0D0D" w14:textId="77777777" w:rsidR="00BD250F" w:rsidRDefault="00BD250F" w:rsidP="00145BF5">
            <w:pPr>
              <w:snapToGrid w:val="0"/>
            </w:pPr>
            <w:r>
              <w:rPr>
                <w:b w:val="0"/>
                <w:sz w:val="18"/>
                <w:szCs w:val="18"/>
              </w:rPr>
              <w:t xml:space="preserve">в том числе, в </w:t>
            </w:r>
            <w:r>
              <w:rPr>
                <w:b w:val="0"/>
                <w:color w:val="000000"/>
                <w:sz w:val="18"/>
                <w:szCs w:val="18"/>
              </w:rPr>
              <w:t xml:space="preserve">целях реализации подпрограммы «Чистая вода в Калужской области» </w:t>
            </w:r>
            <w:r>
              <w:rPr>
                <w:b w:val="0"/>
                <w:bCs/>
                <w:color w:val="000000"/>
                <w:sz w:val="18"/>
                <w:szCs w:val="18"/>
              </w:rPr>
              <w:t>государственной программы Калужской области «Обеспечение доступным и комфортным жильем и коммунальными услугами населения Калужской области»</w:t>
            </w:r>
            <w:r>
              <w:rPr>
                <w:b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5985F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4D86" w14:textId="77777777" w:rsidR="00BD250F" w:rsidRDefault="00BD250F" w:rsidP="00145BF5">
            <w:pPr>
              <w:snapToGrid w:val="0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05CA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F6BE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AA148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9FADC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8A23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2DB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A15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sz w:val="18"/>
                <w:szCs w:val="18"/>
              </w:rPr>
              <w:t>1,4</w:t>
            </w:r>
          </w:p>
        </w:tc>
      </w:tr>
      <w:tr w:rsidR="00BD250F" w14:paraId="29CCABEB" w14:textId="77777777" w:rsidTr="00145BF5">
        <w:trPr>
          <w:cantSplit/>
          <w:trHeight w:val="217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BDD9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2246" w14:textId="77777777" w:rsidR="00BD250F" w:rsidRDefault="00BD250F" w:rsidP="00145BF5">
            <w:pPr>
              <w:widowControl w:val="0"/>
              <w:autoSpaceDE w:val="0"/>
              <w:ind w:right="-75"/>
            </w:pPr>
            <w:r>
              <w:rPr>
                <w:b w:val="0"/>
                <w:sz w:val="18"/>
                <w:szCs w:val="18"/>
                <w:u w:val="single"/>
              </w:rPr>
              <w:t>Индикатор 1</w:t>
            </w:r>
            <w:r>
              <w:rPr>
                <w:b w:val="0"/>
                <w:sz w:val="18"/>
                <w:szCs w:val="18"/>
              </w:rPr>
              <w:t xml:space="preserve"> Протяженность </w:t>
            </w:r>
            <w:r>
              <w:rPr>
                <w:b w:val="0"/>
                <w:color w:val="000000"/>
                <w:sz w:val="18"/>
                <w:szCs w:val="18"/>
              </w:rPr>
              <w:t>ветхих участков водопроводных сетей, в которых произведен ремонт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5A0B7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0,8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33252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336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км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55D22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DE8F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0,502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B82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0,70505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CF9D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7527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93F1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709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1,207</w:t>
            </w:r>
          </w:p>
        </w:tc>
      </w:tr>
      <w:tr w:rsidR="00BD250F" w14:paraId="6B1058E5" w14:textId="77777777" w:rsidTr="00145BF5">
        <w:trPr>
          <w:cantSplit/>
          <w:trHeight w:val="671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C1B28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9DA2" w14:textId="77777777" w:rsidR="00BD250F" w:rsidRDefault="00BD250F" w:rsidP="00145BF5">
            <w:pPr>
              <w:widowControl w:val="0"/>
              <w:autoSpaceDE w:val="0"/>
              <w:ind w:right="-75"/>
            </w:pPr>
            <w:r>
              <w:rPr>
                <w:b w:val="0"/>
                <w:sz w:val="18"/>
                <w:szCs w:val="18"/>
                <w:u w:val="single"/>
              </w:rPr>
              <w:t>Индикатор 2</w:t>
            </w:r>
            <w:r>
              <w:rPr>
                <w:b w:val="0"/>
                <w:sz w:val="18"/>
                <w:szCs w:val="18"/>
              </w:rPr>
              <w:t xml:space="preserve"> Объем потерь воды питьевого качества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09FF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0,1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53AD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FE18" w14:textId="77777777" w:rsidR="00BD250F" w:rsidRDefault="00BD250F" w:rsidP="00145BF5">
            <w:pPr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м</w:t>
            </w:r>
            <w:r>
              <w:rPr>
                <w:b w:val="0"/>
                <w:position w:val="2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0CE49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positio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6B231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3,523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DC64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5,697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9B2F5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378C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6C7D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054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9,22</w:t>
            </w:r>
          </w:p>
        </w:tc>
      </w:tr>
      <w:tr w:rsidR="00BD250F" w14:paraId="4470D8C7" w14:textId="77777777" w:rsidTr="00145BF5">
        <w:trPr>
          <w:trHeight w:val="214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3CCE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C8F2A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  <w:u w:val="single"/>
              </w:rPr>
              <w:t>Индикатор 3</w:t>
            </w:r>
            <w:r>
              <w:rPr>
                <w:b w:val="0"/>
                <w:sz w:val="18"/>
                <w:szCs w:val="18"/>
              </w:rPr>
              <w:t xml:space="preserve"> Экономия расхода электроэнергии при транспортировке воды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207D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0,1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43A44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414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Квт*ч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052CD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5436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3,112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E5A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7,212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FC3FD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85D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8D8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662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10,324</w:t>
            </w:r>
          </w:p>
        </w:tc>
      </w:tr>
      <w:tr w:rsidR="00BD250F" w14:paraId="2BDAF851" w14:textId="77777777" w:rsidTr="00145BF5">
        <w:trPr>
          <w:cantSplit/>
          <w:trHeight w:val="44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92D9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962DBB" w14:textId="77777777" w:rsidR="00BD250F" w:rsidRDefault="00BD250F" w:rsidP="00145BF5">
            <w:pPr>
              <w:widowControl w:val="0"/>
              <w:autoSpaceDE w:val="0"/>
            </w:pPr>
            <w:r>
              <w:rPr>
                <w:sz w:val="18"/>
                <w:szCs w:val="18"/>
              </w:rPr>
              <w:t>Реконструкция магистральных и распределительных сетей электроснабжения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6523C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2021-2025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AF9D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7CF4" w14:textId="77777777" w:rsidR="00BD250F" w:rsidRDefault="00BD250F" w:rsidP="00145BF5">
            <w:pPr>
              <w:widowControl w:val="0"/>
              <w:autoSpaceDE w:val="0"/>
            </w:pPr>
            <w:r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4EB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C30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1900,00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BE8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1563,8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4856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DCD2D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318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 xml:space="preserve">9 463,8 </w:t>
            </w:r>
          </w:p>
        </w:tc>
      </w:tr>
      <w:tr w:rsidR="00BD250F" w14:paraId="5E3502CA" w14:textId="77777777" w:rsidTr="00145BF5">
        <w:trPr>
          <w:cantSplit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0C34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61D306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E9667F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DD65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3B90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F54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E893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1900,0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22C4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1 563,8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9E6A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2715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2000,0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7DF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9 463,8</w:t>
            </w:r>
          </w:p>
        </w:tc>
      </w:tr>
      <w:tr w:rsidR="00BD250F" w14:paraId="6932E4A6" w14:textId="77777777" w:rsidTr="00145BF5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DBEC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ACB8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413B1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4916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BE62" w14:textId="77777777" w:rsidR="00BD250F" w:rsidRDefault="00BD250F" w:rsidP="00145BF5">
            <w:pPr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2023-2025</w:t>
            </w:r>
          </w:p>
        </w:tc>
        <w:tc>
          <w:tcPr>
            <w:tcW w:w="89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BD4C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BD250F" w14:paraId="616C9891" w14:textId="77777777" w:rsidTr="00145BF5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A9E8D" w14:textId="77777777" w:rsidR="00BD250F" w:rsidRDefault="00BD250F" w:rsidP="00145BF5">
            <w:pPr>
              <w:snapToGrid w:val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176CA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Индикатор 1. Количество замененных комплексных трансформаторных подстанций</w:t>
            </w:r>
          </w:p>
          <w:p w14:paraId="2DD70EFB" w14:textId="77777777" w:rsidR="00BD250F" w:rsidRDefault="00BD250F" w:rsidP="00145BF5">
            <w:pPr>
              <w:widowControl w:val="0"/>
              <w:autoSpaceDE w:val="0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686BB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7BB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5F5C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BA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42F9A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F76B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AA0DC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DB5C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1E2E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FA8A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9FC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6</w:t>
            </w:r>
          </w:p>
        </w:tc>
      </w:tr>
      <w:tr w:rsidR="00BD250F" w14:paraId="4E97F9DB" w14:textId="77777777" w:rsidTr="00145BF5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D582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CA61B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Индикатор 2. Наличие разработанного проекта на выполнение проектных работ по реконструкции сетей 10 кВ Вашутинского водозабора (1 подъем) КТП-62, КТП-74</w:t>
            </w:r>
          </w:p>
          <w:p w14:paraId="44FD3765" w14:textId="77777777" w:rsidR="00BD250F" w:rsidRDefault="00BD250F" w:rsidP="00145BF5">
            <w:pPr>
              <w:suppressAutoHyphens w:val="0"/>
              <w:autoSpaceDE w:val="0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2F283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56B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297F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53AB" w14:textId="77777777" w:rsidR="00BD250F" w:rsidRDefault="00BD250F" w:rsidP="00145BF5">
            <w:pPr>
              <w:suppressAutoHyphens w:val="0"/>
              <w:autoSpaceDE w:val="0"/>
              <w:jc w:val="center"/>
            </w:pPr>
            <w:r>
              <w:rPr>
                <w:b w:val="0"/>
                <w:sz w:val="18"/>
                <w:szCs w:val="18"/>
                <w:lang w:eastAsia="ru-RU"/>
              </w:rPr>
              <w:t>Да - 1</w:t>
            </w:r>
          </w:p>
          <w:p w14:paraId="127FBF16" w14:textId="77777777" w:rsidR="00BD250F" w:rsidRDefault="00BD250F" w:rsidP="00145BF5">
            <w:pPr>
              <w:suppressAutoHyphens w:val="0"/>
              <w:autoSpaceDE w:val="0"/>
              <w:jc w:val="center"/>
            </w:pPr>
            <w:r>
              <w:rPr>
                <w:b w:val="0"/>
                <w:sz w:val="18"/>
                <w:szCs w:val="18"/>
                <w:lang w:eastAsia="ru-RU"/>
              </w:rPr>
              <w:t>Нет - 0</w:t>
            </w:r>
          </w:p>
          <w:p w14:paraId="49D25B20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EB3F1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9EBCF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3413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8881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A144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696D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16C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</w:t>
            </w:r>
          </w:p>
        </w:tc>
      </w:tr>
      <w:tr w:rsidR="00BD250F" w14:paraId="7D445557" w14:textId="77777777" w:rsidTr="00145BF5">
        <w:trPr>
          <w:cantSplit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9226C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A573B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Индикатор 3.</w:t>
            </w:r>
          </w:p>
          <w:p w14:paraId="63417601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Протяженность реконструированных в отчетном году распределительных сетей электроснабжения</w:t>
            </w:r>
          </w:p>
          <w:p w14:paraId="61590311" w14:textId="77777777" w:rsidR="00BD250F" w:rsidRDefault="00BD250F" w:rsidP="00145BF5">
            <w:pPr>
              <w:suppressAutoHyphens w:val="0"/>
              <w:autoSpaceDE w:val="0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82EF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6E9E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566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8CB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0711E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4751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C9D6" w14:textId="77777777" w:rsidR="00BD250F" w:rsidRDefault="00BD250F" w:rsidP="00145BF5">
            <w:pPr>
              <w:jc w:val="center"/>
            </w:pPr>
            <w:r>
              <w:rPr>
                <w:b w:val="0"/>
                <w:sz w:val="18"/>
                <w:szCs w:val="18"/>
              </w:rPr>
              <w:t>380,00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07AA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AE0B" w14:textId="77777777" w:rsidR="00BD250F" w:rsidRDefault="00BD250F" w:rsidP="00145BF5">
            <w:pPr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B91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4A5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380,00</w:t>
            </w:r>
          </w:p>
        </w:tc>
      </w:tr>
      <w:tr w:rsidR="00BD250F" w14:paraId="6B7F15E4" w14:textId="77777777" w:rsidTr="00145BF5">
        <w:trPr>
          <w:cantSplit/>
          <w:trHeight w:val="503"/>
        </w:trPr>
        <w:tc>
          <w:tcPr>
            <w:tcW w:w="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FA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11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9B078" w14:textId="77777777" w:rsidR="00BD250F" w:rsidRDefault="00BD250F" w:rsidP="00145BF5">
            <w:pPr>
              <w:widowControl w:val="0"/>
              <w:autoSpaceDE w:val="0"/>
            </w:pPr>
            <w:r>
              <w:rPr>
                <w:sz w:val="18"/>
                <w:szCs w:val="18"/>
              </w:rPr>
              <w:t>Повышение энергоэффективности малоэтажных домов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39F4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2021-2025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2E6D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DF9AD" w14:textId="77777777" w:rsidR="00BD250F" w:rsidRDefault="00BD250F" w:rsidP="00145BF5">
            <w:pPr>
              <w:widowControl w:val="0"/>
              <w:autoSpaceDE w:val="0"/>
            </w:pPr>
            <w:r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579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F08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6396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717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 xml:space="preserve"> 800,0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CEA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B02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4 200.0</w:t>
            </w:r>
          </w:p>
        </w:tc>
      </w:tr>
      <w:tr w:rsidR="00BD250F" w14:paraId="70DF93A5" w14:textId="77777777" w:rsidTr="00145BF5">
        <w:trPr>
          <w:cantSplit/>
          <w:trHeight w:val="327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AA51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1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CD9AD9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643B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3E667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D562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8F3E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0F28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sz w:val="18"/>
                <w:szCs w:val="18"/>
              </w:rPr>
              <w:t>800,0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0AB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 xml:space="preserve"> 800,0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FB3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800,0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57CA6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800,0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C13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4 200,0</w:t>
            </w:r>
          </w:p>
        </w:tc>
      </w:tr>
      <w:tr w:rsidR="00BD250F" w14:paraId="6FB1D6E3" w14:textId="77777777" w:rsidTr="00145BF5">
        <w:trPr>
          <w:trHeight w:val="197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2424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5503" w14:textId="77777777" w:rsidR="00BD250F" w:rsidRDefault="00BD250F" w:rsidP="00145BF5">
            <w:pPr>
              <w:autoSpaceDE w:val="0"/>
              <w:jc w:val="both"/>
            </w:pPr>
            <w:r>
              <w:rPr>
                <w:b w:val="0"/>
                <w:bCs/>
                <w:sz w:val="18"/>
                <w:szCs w:val="18"/>
                <w:u w:val="single"/>
              </w:rPr>
              <w:t>Индикатор 1</w:t>
            </w:r>
            <w:r>
              <w:rPr>
                <w:b w:val="0"/>
                <w:bCs/>
                <w:sz w:val="18"/>
                <w:szCs w:val="18"/>
              </w:rPr>
              <w:t xml:space="preserve">  Количество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не менее 4 и не более 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54F6C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0,6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4BB79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8F79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EFD1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FE2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77E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F9C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938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418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499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11</w:t>
            </w:r>
          </w:p>
        </w:tc>
      </w:tr>
      <w:tr w:rsidR="00BD250F" w14:paraId="4FEE1B0A" w14:textId="77777777" w:rsidTr="00145BF5">
        <w:trPr>
          <w:trHeight w:val="3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DADFD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88F90" w14:textId="77777777" w:rsidR="00BD250F" w:rsidRDefault="00BD250F" w:rsidP="00145BF5">
            <w:pPr>
              <w:autoSpaceDE w:val="0"/>
              <w:jc w:val="both"/>
            </w:pPr>
            <w:r>
              <w:rPr>
                <w:b w:val="0"/>
                <w:bCs/>
                <w:sz w:val="18"/>
                <w:szCs w:val="18"/>
                <w:u w:val="single"/>
              </w:rPr>
              <w:t>Индикатор 2</w:t>
            </w:r>
            <w:r>
              <w:rPr>
                <w:b w:val="0"/>
                <w:bCs/>
                <w:sz w:val="18"/>
                <w:szCs w:val="18"/>
              </w:rPr>
              <w:t xml:space="preserve"> 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 класса точности с удалённым снятием показаний, в многоквартирных малоэтажных (не более двух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t>этажей) домах до 1999 года постройки с количеством квартир не менее 4 и не более 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5A2F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sz w:val="18"/>
                <w:szCs w:val="18"/>
              </w:rPr>
              <w:t>0,2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892DE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7A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Квт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7681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4133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252D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DEF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593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7902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EAC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19,5</w:t>
            </w:r>
          </w:p>
        </w:tc>
      </w:tr>
      <w:tr w:rsidR="00BD250F" w14:paraId="528D9856" w14:textId="77777777" w:rsidTr="00145BF5">
        <w:trPr>
          <w:trHeight w:val="18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1D0B" w14:textId="77777777" w:rsidR="00BD250F" w:rsidRDefault="00BD250F" w:rsidP="00145BF5">
            <w:pPr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71F64" w14:textId="77777777" w:rsidR="00BD250F" w:rsidRDefault="00BD250F" w:rsidP="00145BF5">
            <w:pPr>
              <w:widowControl w:val="0"/>
              <w:autoSpaceDE w:val="0"/>
              <w:jc w:val="both"/>
            </w:pPr>
            <w:r>
              <w:rPr>
                <w:b w:val="0"/>
                <w:bCs/>
                <w:sz w:val="18"/>
                <w:szCs w:val="18"/>
                <w:u w:val="single"/>
              </w:rPr>
              <w:t>Индикатор 3</w:t>
            </w:r>
            <w:r>
              <w:rPr>
                <w:b w:val="0"/>
                <w:bCs/>
                <w:sz w:val="18"/>
                <w:szCs w:val="18"/>
              </w:rPr>
              <w:t xml:space="preserve"> Объём снижения потерь электрической энергии с применением электросчетчиков 1 класса точности с удалённым снятием показаний в многоквартирных малоэтажных (не более двух этажей) домах до 1999 года постройки с количеством квартир не менее 4 и не более</w:t>
            </w:r>
            <w:r>
              <w:rPr>
                <w:b w:val="0"/>
                <w:bCs/>
                <w:sz w:val="18"/>
                <w:szCs w:val="18"/>
                <w:u w:val="single"/>
              </w:rPr>
              <w:t xml:space="preserve"> 9.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047C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bCs/>
                <w:sz w:val="18"/>
                <w:szCs w:val="18"/>
                <w:highlight w:val="yellow"/>
                <w:u w:val="single"/>
              </w:rPr>
            </w:pPr>
          </w:p>
          <w:p w14:paraId="6C84FBFC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14:paraId="44C3E4F6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14:paraId="2A33994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0,2</w:t>
            </w:r>
          </w:p>
          <w:p w14:paraId="188CA99D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14:paraId="6753BDEE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</w:rPr>
            </w:pPr>
          </w:p>
          <w:p w14:paraId="12AA41C2" w14:textId="77777777" w:rsidR="00BD250F" w:rsidRDefault="00BD250F" w:rsidP="00145BF5">
            <w:pPr>
              <w:widowControl w:val="0"/>
              <w:autoSpaceDE w:val="0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7157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DE37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Квт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CD76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F14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FCAC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EF01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EF9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B28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3,6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895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19,5</w:t>
            </w:r>
          </w:p>
        </w:tc>
      </w:tr>
      <w:tr w:rsidR="00BD250F" w14:paraId="0D1AA0F0" w14:textId="77777777" w:rsidTr="00145BF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EAE5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509E5" w14:textId="77777777" w:rsidR="00BD250F" w:rsidRDefault="00BD250F" w:rsidP="00145BF5">
            <w:pPr>
              <w:widowControl w:val="0"/>
              <w:autoSpaceDE w:val="0"/>
              <w:jc w:val="both"/>
            </w:pPr>
            <w:r>
              <w:rPr>
                <w:bCs/>
                <w:sz w:val="18"/>
                <w:szCs w:val="18"/>
              </w:rPr>
              <w:t xml:space="preserve">Разработка сводного топливно-энергетического баланса МО «Город Обнинск» </w:t>
            </w:r>
          </w:p>
          <w:p w14:paraId="07693A3C" w14:textId="77777777" w:rsidR="00BD250F" w:rsidRDefault="00BD250F" w:rsidP="00145BF5">
            <w:pPr>
              <w:widowControl w:val="0"/>
              <w:autoSpaceDE w:val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BD16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2022-2025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E6DA8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BA3F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2D23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2F5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D443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FED8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90E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4E4D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500,0</w:t>
            </w:r>
          </w:p>
        </w:tc>
      </w:tr>
      <w:tr w:rsidR="00BD250F" w14:paraId="77AA79CF" w14:textId="77777777" w:rsidTr="00145BF5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DD2B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AD7D" w14:textId="77777777" w:rsidR="00BD250F" w:rsidRDefault="00BD250F" w:rsidP="00145BF5">
            <w:pPr>
              <w:widowControl w:val="0"/>
              <w:autoSpaceDE w:val="0"/>
              <w:jc w:val="both"/>
            </w:pPr>
            <w:r>
              <w:rPr>
                <w:b w:val="0"/>
                <w:sz w:val="18"/>
                <w:szCs w:val="18"/>
                <w:u w:val="single"/>
                <w:lang w:eastAsia="ru-RU"/>
              </w:rPr>
              <w:t>Индикатор 1</w:t>
            </w:r>
          </w:p>
          <w:p w14:paraId="18555959" w14:textId="77777777" w:rsidR="00BD250F" w:rsidRDefault="00BD250F" w:rsidP="00145BF5">
            <w:pPr>
              <w:widowControl w:val="0"/>
              <w:autoSpaceDE w:val="0"/>
              <w:jc w:val="both"/>
            </w:pPr>
            <w:r>
              <w:rPr>
                <w:b w:val="0"/>
                <w:sz w:val="18"/>
                <w:szCs w:val="18"/>
                <w:lang w:eastAsia="ru-RU"/>
              </w:rPr>
              <w:t xml:space="preserve">Наличие и утверждение разработанного </w:t>
            </w:r>
            <w:r>
              <w:rPr>
                <w:b w:val="0"/>
                <w:bCs/>
                <w:sz w:val="18"/>
                <w:szCs w:val="18"/>
              </w:rPr>
              <w:t xml:space="preserve">сводного топливно-энергетического баланса МО «Город Обнинск» </w:t>
            </w:r>
          </w:p>
          <w:p w14:paraId="1D516302" w14:textId="77777777" w:rsidR="00BD250F" w:rsidRDefault="00BD250F" w:rsidP="00145BF5">
            <w:pPr>
              <w:widowControl w:val="0"/>
              <w:autoSpaceDE w:val="0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F5A1" w14:textId="77777777" w:rsidR="00BD250F" w:rsidRDefault="00BD250F" w:rsidP="00145BF5">
            <w:pPr>
              <w:suppressAutoHyphens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EFA47" w14:textId="77777777" w:rsidR="00BD250F" w:rsidRDefault="00BD250F" w:rsidP="00145BF5">
            <w:pPr>
              <w:suppressAutoHyphens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5900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Да - 1</w:t>
            </w:r>
          </w:p>
          <w:p w14:paraId="69771B5B" w14:textId="77777777" w:rsidR="00BD250F" w:rsidRDefault="00BD250F" w:rsidP="00145BF5">
            <w:pPr>
              <w:suppressAutoHyphens w:val="0"/>
              <w:autoSpaceDE w:val="0"/>
            </w:pPr>
            <w:r>
              <w:rPr>
                <w:b w:val="0"/>
                <w:sz w:val="18"/>
                <w:szCs w:val="18"/>
                <w:lang w:eastAsia="ru-RU"/>
              </w:rPr>
              <w:t>Нет - 0</w:t>
            </w:r>
          </w:p>
          <w:p w14:paraId="19616168" w14:textId="77777777" w:rsidR="00BD250F" w:rsidRDefault="00BD250F" w:rsidP="00145BF5">
            <w:pPr>
              <w:widowControl w:val="0"/>
              <w:autoSpaceDE w:val="0"/>
              <w:jc w:val="center"/>
              <w:rPr>
                <w:b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2831C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CA91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5149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425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2314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BE1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E26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BD250F" w14:paraId="3B5EDB42" w14:textId="77777777" w:rsidTr="00145BF5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0FEA84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A4AE96" w14:textId="77777777" w:rsidR="00BD250F" w:rsidRDefault="00BD250F" w:rsidP="00145BF5">
            <w:pPr>
              <w:widowControl w:val="0"/>
              <w:autoSpaceDE w:val="0"/>
            </w:pPr>
            <w:r>
              <w:rPr>
                <w:bCs/>
                <w:sz w:val="18"/>
                <w:szCs w:val="18"/>
              </w:rPr>
              <w:t>Итого по второму этапу 2021-2025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A61C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69685" w14:textId="77777777" w:rsidR="00BD250F" w:rsidRDefault="00BD250F" w:rsidP="00145BF5">
            <w:pPr>
              <w:widowControl w:val="0"/>
              <w:autoSpaceDE w:val="0"/>
              <w:snapToGrid w:val="0"/>
            </w:pPr>
            <w:r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23C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15 226,7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D99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17 643,2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04E7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2 588,8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0D4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3025,0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86F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3005,0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51FA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41 488,7</w:t>
            </w:r>
          </w:p>
        </w:tc>
      </w:tr>
      <w:tr w:rsidR="00BD250F" w14:paraId="0B6ED0DA" w14:textId="77777777" w:rsidTr="00145BF5">
        <w:trPr>
          <w:cantSplit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0E3B22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9FF5E1E" w14:textId="77777777" w:rsidR="00BD250F" w:rsidRDefault="00BD250F" w:rsidP="00145BF5">
            <w:pPr>
              <w:widowControl w:val="0"/>
              <w:autoSpaceDE w:val="0"/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A8BC7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sz w:val="18"/>
                <w:szCs w:val="18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113D4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913E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15 225,3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E09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17 643,2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6345B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2 588,8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4F70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bCs/>
                <w:color w:val="000000"/>
                <w:sz w:val="18"/>
                <w:szCs w:val="18"/>
              </w:rPr>
              <w:t>3025,0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675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3005,0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0EEF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41 487,3</w:t>
            </w:r>
          </w:p>
        </w:tc>
      </w:tr>
      <w:tr w:rsidR="00BD250F" w14:paraId="1752A3A3" w14:textId="77777777" w:rsidTr="00145BF5">
        <w:trPr>
          <w:cantSplit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4EEF7F" w14:textId="77777777" w:rsidR="00BD250F" w:rsidRDefault="00BD250F" w:rsidP="00145BF5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6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46ACBC" w14:textId="77777777" w:rsidR="00BD250F" w:rsidRDefault="00BD250F" w:rsidP="00145BF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5D7AB8" w14:textId="77777777" w:rsidR="00BD250F" w:rsidRDefault="00BD250F" w:rsidP="00145BF5">
            <w:pPr>
              <w:snapToGrid w:val="0"/>
            </w:pPr>
            <w:r>
              <w:rPr>
                <w:b w:val="0"/>
                <w:sz w:val="18"/>
                <w:szCs w:val="18"/>
              </w:rPr>
              <w:t xml:space="preserve">  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39B730" w14:textId="77777777" w:rsidR="00BD250F" w:rsidRDefault="00BD250F" w:rsidP="00145BF5">
            <w:pPr>
              <w:widowControl w:val="0"/>
              <w:autoSpaceDE w:val="0"/>
            </w:pPr>
            <w:r>
              <w:rPr>
                <w:b w:val="0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359E2D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021A5C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A188E" w14:textId="77777777" w:rsidR="00BD250F" w:rsidRDefault="00BD250F" w:rsidP="00145BF5">
            <w:pPr>
              <w:widowControl w:val="0"/>
              <w:autoSpaceDE w:val="0"/>
              <w:snapToGrid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CF753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8E8AB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2C6D5" w14:textId="77777777" w:rsidR="00BD250F" w:rsidRDefault="00BD250F" w:rsidP="00145BF5">
            <w:pPr>
              <w:widowControl w:val="0"/>
              <w:autoSpaceDE w:val="0"/>
              <w:jc w:val="center"/>
            </w:pPr>
            <w:r>
              <w:rPr>
                <w:b w:val="0"/>
                <w:color w:val="000000"/>
                <w:sz w:val="18"/>
                <w:szCs w:val="18"/>
              </w:rPr>
              <w:t>1,4</w:t>
            </w:r>
          </w:p>
        </w:tc>
      </w:tr>
    </w:tbl>
    <w:p w14:paraId="585C57EA" w14:textId="77777777" w:rsidR="00BD250F" w:rsidRDefault="00BD250F" w:rsidP="00BD250F">
      <w:pPr>
        <w:rPr>
          <w:sz w:val="18"/>
          <w:szCs w:val="18"/>
        </w:rPr>
      </w:pPr>
    </w:p>
    <w:p w14:paraId="69A59295" w14:textId="77777777" w:rsidR="00BD250F" w:rsidRDefault="00BD250F" w:rsidP="00BD250F">
      <w:pPr>
        <w:jc w:val="center"/>
        <w:rPr>
          <w:sz w:val="18"/>
          <w:szCs w:val="26"/>
        </w:rPr>
      </w:pPr>
    </w:p>
    <w:p w14:paraId="0FF55186" w14:textId="77777777" w:rsidR="00BD250F" w:rsidRDefault="00BD250F" w:rsidP="00BD250F">
      <w:pPr>
        <w:jc w:val="center"/>
        <w:rPr>
          <w:szCs w:val="26"/>
        </w:rPr>
      </w:pPr>
    </w:p>
    <w:p w14:paraId="51452AAA" w14:textId="77777777" w:rsidR="00BD250F" w:rsidRDefault="00BD250F" w:rsidP="00BD250F">
      <w:pPr>
        <w:jc w:val="center"/>
        <w:rPr>
          <w:szCs w:val="26"/>
        </w:rPr>
      </w:pPr>
    </w:p>
    <w:p w14:paraId="7FBC9E92" w14:textId="77777777" w:rsidR="000431A1" w:rsidRDefault="000431A1"/>
    <w:sectPr w:rsidR="0004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0F"/>
    <w:rsid w:val="000431A1"/>
    <w:rsid w:val="00B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5E59"/>
  <w15:chartTrackingRefBased/>
  <w15:docId w15:val="{C03A808B-34C4-44BF-8306-67D0915B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0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D250F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50F"/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2024-03-06T05:59:00Z</dcterms:created>
  <dcterms:modified xsi:type="dcterms:W3CDTF">2024-03-06T05:59:00Z</dcterms:modified>
</cp:coreProperties>
</file>