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="00AA04E9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</w:t>
      </w:r>
      <w:r w:rsidR="00AA04E9">
        <w:rPr>
          <w:rFonts w:ascii="Times New Roman" w:hAnsi="Times New Roman" w:cs="Times New Roman"/>
          <w:u w:val="single"/>
        </w:rPr>
        <w:t>1283-п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proofErr w:type="spellStart"/>
      <w:r w:rsidR="00846FF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Белкинская</w:t>
      </w:r>
      <w:proofErr w:type="spellEnd"/>
      <w:r w:rsidR="006913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846FF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</w:t>
      </w:r>
    </w:p>
    <w:tbl>
      <w:tblPr>
        <w:tblW w:w="98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246"/>
        <w:gridCol w:w="1031"/>
        <w:gridCol w:w="1379"/>
        <w:gridCol w:w="1575"/>
      </w:tblGrid>
      <w:tr w:rsidR="00AA04E9" w:rsidRPr="00AA04E9" w:rsidTr="00AA04E9">
        <w:trPr>
          <w:trHeight w:val="170"/>
        </w:trPr>
        <w:tc>
          <w:tcPr>
            <w:tcW w:w="581" w:type="dxa"/>
            <w:vMerge w:val="restart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0" w:name="RANGE!A3:F1520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  <w:bookmarkEnd w:id="0"/>
          </w:p>
        </w:tc>
        <w:tc>
          <w:tcPr>
            <w:tcW w:w="5246" w:type="dxa"/>
            <w:vMerge w:val="restart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31" w:type="dxa"/>
            <w:vMerge w:val="restart"/>
            <w:shd w:val="clear" w:color="92D050" w:fill="FFFFFF"/>
            <w:textDirection w:val="btLr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2954" w:type="dxa"/>
            <w:gridSpan w:val="2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Дома с полным благоустройством, лифт, кирпичные,</w:t>
            </w: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 xml:space="preserve"> с электроплитами, </w:t>
            </w: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br/>
              <w:t>срок эксплуатации до 10,16-ти этажные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vMerge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246" w:type="dxa"/>
            <w:vMerge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Стоимость </w:t>
            </w: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работ и услуг в месяц на 1 м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руб. без НДС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стоимость </w:t>
            </w: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работ и услуг, </w:t>
            </w: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руб. без НДС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4" w:type="dxa"/>
            <w:gridSpan w:val="2"/>
            <w:shd w:val="clear" w:color="9933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д. 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19 448,20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12 319,23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397,32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4 084,19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766,72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6 355,30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40 791,56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3 252,97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1 383,57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29 461,95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9 210,00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1 678,69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5 315,05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</w:t>
            </w:r>
            <w:bookmarkStart w:id="1" w:name="_GoBack"/>
            <w:bookmarkEnd w:id="1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ановление (модернизация) остекления дверей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13 320,92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1 336,40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94 869,72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Укрепление стоек металлических решеток ограждения  лестниц и площадок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229,57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3 255,07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стального водогрейного котла мощностью до 0,55 Гкал/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ч</w:t>
            </w:r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90 079,72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дымохода котла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606,80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секций котла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1 553,84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2 037,51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Капитальный ремонт пластинчатых теплообменников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18 971,74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7 318,32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3 270,23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13 425,92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10 969,48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5 143,68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7 406,70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61,81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16 м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37 539,12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41 287,10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Гидравлическое испытание теплообменника (водонагревателя)  поверхностью нагрева  до 16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4 991,02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2 501,68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50-75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21 443,24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дымового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101,06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автоматического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пожарно-охранного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1 836,13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приемно-контрольного пульта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7 153,44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запорного фланцевого вентиля с электроприводом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486,80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11 320,47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10 907,40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 электрического  запирающего устройства (домофон)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1 815,44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3 010,66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18 063,90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786,83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37 912,32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0,829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193 385,09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9 686,68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266,71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1 792,42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14 292,80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20 776,09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15 582,02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1 246,47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2 591,39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40 660,69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45 245,46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19 302,23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19 302,23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1 837,39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1 315,78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51 940,14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3 459,96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18 383,03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246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 прогрев отопительных приборов с регулировкой</w:t>
            </w:r>
          </w:p>
        </w:tc>
        <w:tc>
          <w:tcPr>
            <w:tcW w:w="1031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551,55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4 258,57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6 743,86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4 766,86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76 012,10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246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1031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1,304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304 277,92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340,20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301,08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прибора учета воды диаметром 50-250 мм и проверка наличия и нарушения пломб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544,44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приборов учета воды диаметром 50-250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215,76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50-250 мм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90,74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25-40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300,56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336,69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25-40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50-250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301,08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фильтра (узел учета тепловой энергии диаметром 50-250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975,40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50-250 мм)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491,68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48 345,82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приемной телевизионной антенны метрового диапазона волн, многоканальной, многоэлементной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615,79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  оборудования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2 297,81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(замена) кабеля снижения приемной антенны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472,90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1 222,36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отдельных элементов загрузочных клапанов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327,34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ствола мусоропровода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203,73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0,612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142 907,84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94 378,93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89 698,39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18 422,18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13 964,65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11 147,50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29 008,76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6 320,64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11-ти и более этажных домах мусороприемных камер,   расположенных в подвальных помещениях и цокольных этажах, с помощью  шланга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15 233,66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 в 11-ти и более этажных домах при расположении  мусороприемных камер в подвальных помещениях и цокольных этажах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77 618,94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15 905,39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5 293,02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16 246,05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101,22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6 453,29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2 264,46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0,848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197 993,52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0,547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127 581,60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208,22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мылом)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147,09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44 191,37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381,24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3 783,40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0,559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130 370,59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25 709,21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38 931,04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21 916,06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6 587,72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30 884,56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22 860,85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25 627,22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32 541,29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749,64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качелей-маятника</w:t>
            </w:r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278,95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Окраска 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качелей-балансира</w:t>
            </w:r>
            <w:proofErr w:type="gramEnd"/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278,95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143,58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скамьи без спинки с металлическими опорами (скамьи чугунной со спинкой)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241,26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1 826,20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1,915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446 980,06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2,977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694 847,08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618,30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79 044,08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1 391,30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605,60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534,42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4 696,58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1 932,48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1 100,80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2 521,82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43 757,26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11 526,47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622,96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521,84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99FF66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газонов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443,81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2 773,38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3 597,02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5246" w:type="dxa"/>
            <w:shd w:val="clear" w:color="FFFFCC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9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3 360,21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99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99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1031" w:type="dxa"/>
            <w:shd w:val="clear" w:color="92D05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4,188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977 328,00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99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приборов учета</w:t>
            </w:r>
          </w:p>
        </w:tc>
        <w:tc>
          <w:tcPr>
            <w:tcW w:w="1031" w:type="dxa"/>
            <w:shd w:val="clear" w:color="FFFF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0,560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130 691,90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99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99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031" w:type="dxa"/>
            <w:shd w:val="clear" w:color="92D05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32 876,76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99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99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Аварийно-техническое обслуживание крышных газовых котельных</w:t>
            </w:r>
          </w:p>
        </w:tc>
        <w:tc>
          <w:tcPr>
            <w:tcW w:w="1031" w:type="dxa"/>
            <w:shd w:val="clear" w:color="92D05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4,442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1 036 610,28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FF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1031" w:type="dxa"/>
            <w:shd w:val="clear" w:color="FFFF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231 044,62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99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99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ДУ и ППА</w:t>
            </w:r>
          </w:p>
        </w:tc>
        <w:tc>
          <w:tcPr>
            <w:tcW w:w="1031" w:type="dxa"/>
            <w:shd w:val="clear" w:color="92D05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322 062,19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FF99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FF99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Проверка вент каналов в домах с газовыми плитами и крышными котельными</w:t>
            </w:r>
          </w:p>
        </w:tc>
        <w:tc>
          <w:tcPr>
            <w:tcW w:w="1031" w:type="dxa"/>
            <w:shd w:val="clear" w:color="92D05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FFFF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32 876,76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000000" w:fill="FFFFFF"/>
            <w:noWrap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</w:t>
            </w:r>
          </w:p>
        </w:tc>
        <w:tc>
          <w:tcPr>
            <w:tcW w:w="1031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92D05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29,28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6 832 477,70</w:t>
            </w:r>
          </w:p>
        </w:tc>
      </w:tr>
      <w:tr w:rsidR="00AA04E9" w:rsidRPr="00AA04E9" w:rsidTr="00AA04E9">
        <w:trPr>
          <w:trHeight w:val="170"/>
        </w:trPr>
        <w:tc>
          <w:tcPr>
            <w:tcW w:w="581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6" w:type="dxa"/>
            <w:shd w:val="clear" w:color="000000" w:fill="FFFFFF"/>
            <w:vAlign w:val="center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 м</w:t>
            </w:r>
            <w:proofErr w:type="gramStart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НДС 20% </w:t>
            </w:r>
          </w:p>
        </w:tc>
        <w:tc>
          <w:tcPr>
            <w:tcW w:w="1031" w:type="dxa"/>
            <w:shd w:val="clear" w:color="92D05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35,14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AA04E9" w:rsidRPr="00AA04E9" w:rsidRDefault="00AA04E9" w:rsidP="00AA0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04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8 198 973,24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020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46FFF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A04E9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9">
    <w:name w:val="xl99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A04E9"/>
    <w:pP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1">
    <w:name w:val="xl101"/>
    <w:basedOn w:val="a"/>
    <w:rsid w:val="00AA04E9"/>
    <w:pPr>
      <w:shd w:val="clear" w:color="FF99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2">
    <w:name w:val="xl102"/>
    <w:basedOn w:val="a"/>
    <w:rsid w:val="00AA0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3">
    <w:name w:val="xl103"/>
    <w:basedOn w:val="a"/>
    <w:rsid w:val="00AA04E9"/>
    <w:pPr>
      <w:shd w:val="clear" w:color="99FF66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4">
    <w:name w:val="xl104"/>
    <w:basedOn w:val="a"/>
    <w:rsid w:val="00AA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6">
    <w:name w:val="xl106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7">
    <w:name w:val="xl107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7">
    <w:name w:val="xl117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27">
    <w:name w:val="xl127"/>
    <w:basedOn w:val="a"/>
    <w:rsid w:val="00AA04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AA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2">
    <w:name w:val="xl132"/>
    <w:basedOn w:val="a"/>
    <w:rsid w:val="00AA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A0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4">
    <w:name w:val="xl134"/>
    <w:basedOn w:val="a"/>
    <w:rsid w:val="00AA0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9">
    <w:name w:val="xl99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A04E9"/>
    <w:pP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1">
    <w:name w:val="xl101"/>
    <w:basedOn w:val="a"/>
    <w:rsid w:val="00AA04E9"/>
    <w:pPr>
      <w:shd w:val="clear" w:color="FF99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2">
    <w:name w:val="xl102"/>
    <w:basedOn w:val="a"/>
    <w:rsid w:val="00AA0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3">
    <w:name w:val="xl103"/>
    <w:basedOn w:val="a"/>
    <w:rsid w:val="00AA04E9"/>
    <w:pPr>
      <w:shd w:val="clear" w:color="99FF66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4">
    <w:name w:val="xl104"/>
    <w:basedOn w:val="a"/>
    <w:rsid w:val="00AA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6">
    <w:name w:val="xl106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07">
    <w:name w:val="xl107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7">
    <w:name w:val="xl117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27">
    <w:name w:val="xl127"/>
    <w:basedOn w:val="a"/>
    <w:rsid w:val="00AA04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AA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AA0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2">
    <w:name w:val="xl132"/>
    <w:basedOn w:val="a"/>
    <w:rsid w:val="00AA04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A0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4">
    <w:name w:val="xl134"/>
    <w:basedOn w:val="a"/>
    <w:rsid w:val="00AA0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6393-C58D-4F7A-AC22-74DA3A55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2023-03-03T05:31:00Z</cp:lastPrinted>
  <dcterms:created xsi:type="dcterms:W3CDTF">2023-03-03T07:15:00Z</dcterms:created>
  <dcterms:modified xsi:type="dcterms:W3CDTF">2023-06-01T11:15:00Z</dcterms:modified>
</cp:coreProperties>
</file>