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A1" w:rsidRPr="00592138" w:rsidRDefault="00CE2EA1" w:rsidP="00CE2EA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1.</w:t>
      </w:r>
      <w:r w:rsidR="00C63AA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:rsidR="00CE2EA1" w:rsidRPr="00592138" w:rsidRDefault="00CE2EA1" w:rsidP="00CE2EA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ЛОТ </w:t>
      </w:r>
      <w:r w:rsidR="00C63AA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bookmarkStart w:id="0" w:name="_GoBack"/>
      <w:bookmarkEnd w:id="0"/>
    </w:p>
    <w:p w:rsidR="00CE2EA1" w:rsidRPr="00592138" w:rsidRDefault="00CE2EA1" w:rsidP="00CE2EA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CE2EA1" w:rsidRPr="00592138" w:rsidRDefault="00CE2EA1" w:rsidP="00CE2EA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 О Г О В О Р №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аренды недвижимого имущества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50"/>
        <w:gridCol w:w="4265"/>
      </w:tblGrid>
      <w:tr w:rsidR="00CE2EA1" w:rsidRPr="00592138" w:rsidTr="003068BA">
        <w:tc>
          <w:tcPr>
            <w:tcW w:w="5289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г. Обнинск</w:t>
            </w: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50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___________________</w:t>
            </w: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г.</w:t>
            </w:r>
          </w:p>
        </w:tc>
      </w:tr>
    </w:tbl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города Обнинска, именуемая в дальнейшем "Арендодатель", в лице __________________________________________________________________________________________________________________________________________________________, действующего </w:t>
      </w:r>
      <w:r w:rsidRPr="00592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Уставом города Обнинска</w:t>
      </w: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</w:t>
      </w:r>
      <w:r w:rsidRPr="0059213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                                                              </w:t>
      </w: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 именуемый в дальнейшем "Арендатор" с другой стороны, вместе именуемые "Стороны", на основании Протокола _________ от __________ заседания аукционной комиссии о подведении итогов аукциона</w:t>
      </w:r>
      <w:r w:rsidRPr="00592138">
        <w:rPr>
          <w:rFonts w:ascii="Times New Roman" w:eastAsia="Times New Roman" w:hAnsi="Times New Roman"/>
          <w:color w:val="008000"/>
          <w:sz w:val="24"/>
          <w:szCs w:val="24"/>
          <w:lang w:eastAsia="ru-RU"/>
        </w:rPr>
        <w:t xml:space="preserve"> </w:t>
      </w: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настоящий договор аренды о нижеследующем:</w:t>
      </w:r>
    </w:p>
    <w:p w:rsidR="00CE2EA1" w:rsidRPr="007C79D9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</w:pP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1.1. Арендодатель передает, а Арендатор принимает в аренду на условиях настоящего договора </w:t>
      </w:r>
      <w:r w:rsidRPr="00592138">
        <w:rPr>
          <w:rFonts w:ascii="Times New Roman" w:eastAsia="Times New Roman" w:hAnsi="Times New Roman"/>
          <w:bCs/>
          <w:sz w:val="24"/>
          <w:szCs w:val="24"/>
          <w:lang w:eastAsia="ru-RU"/>
        </w:rPr>
        <w:t>нежилое помещение кадастровый номер 40:27:030803:1581, расположенное по адресу: Калужская область, г. Обнинск, ул.Курчатова, д.19а, пом.33,                  3 этаж, общей площадью 121 кв.м, согласно кадастровому паспорту помещения выданного филиалом ФГБУ «ФКП Федеральной службы государственной регистрации, кадастра и картографии» по Калужской области 07.10.2015</w:t>
      </w: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прилагаемому к договору.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Помещение находится в муниципальной собственности, запись о государственной регистрации права собственности </w:t>
      </w:r>
      <w:r w:rsidRPr="00592138">
        <w:rPr>
          <w:rFonts w:ascii="Times New Roman" w:eastAsia="Times New Roman" w:hAnsi="Times New Roman"/>
          <w:bCs/>
          <w:sz w:val="24"/>
          <w:szCs w:val="24"/>
          <w:lang w:eastAsia="ru-RU"/>
        </w:rPr>
        <w:t>40-</w:t>
      </w:r>
      <w:r w:rsidRPr="00592138">
        <w:rPr>
          <w:rFonts w:ascii="Times New Roman" w:hAnsi="Times New Roman"/>
          <w:sz w:val="24"/>
          <w:szCs w:val="24"/>
        </w:rPr>
        <w:t>40-27/027/2010-242 от 18.05.2010.</w:t>
      </w:r>
      <w:r w:rsidRPr="00592138">
        <w:rPr>
          <w:sz w:val="24"/>
          <w:szCs w:val="24"/>
        </w:rPr>
        <w:t xml:space="preserve"> </w:t>
      </w:r>
      <w:r w:rsidRPr="00592138">
        <w:rPr>
          <w:rFonts w:ascii="Times New Roman" w:hAnsi="Times New Roman"/>
          <w:sz w:val="24"/>
          <w:szCs w:val="24"/>
        </w:rPr>
        <w:t xml:space="preserve">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1.2. Указанные в п.1.1 помещения передаются Арендатору под бытовые услуги, офисы</w:t>
      </w:r>
      <w:r w:rsidRPr="0059213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1.3. Передача указанных в п.1.1 помещений осуществляется по Акту приема-передачи в день подписания настоящего договора.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1.4. Помещения, сдаваемые в аренду, свободны от прав третьих лиц.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ОБЯЗАТЕЛЬСТВА СТОРОН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i/>
          <w:iCs/>
          <w:sz w:val="24"/>
          <w:szCs w:val="24"/>
        </w:rPr>
        <w:t>АРЕНДОДАТЕЛЬ обязуется: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2.1. Не вмешиваться в хозяйственную деятельность Арендатора.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2.2. Передать помещение по Акту приема-передачи.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2.3. Возместить Арендатору стоимость ремонта арендуемых помещений, связанного со страховыми случаями, в пределах полученной суммы страхового возмещения. Возмещение осуществляется на основании акта приемки выполненных работ между Арендодателем и Арендатором.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i/>
          <w:iCs/>
          <w:sz w:val="24"/>
          <w:szCs w:val="24"/>
        </w:rPr>
        <w:t>АРЕНДАТОР обязуется: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2.4. Использовать арендуемое помещение по целевому назначению согласно п.1.2 настоящего договора.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2.5. Своевременно вносить арендную плату, производить коммунальные платежи и нести другие расходы на содержание помещения в сроки и в порядке, установленном настоящим договором.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2.6. Не производить никакой реконструкции и перепланировок арендуемого помещения без письменного согласия Арендодателя.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2.7. Производить за счет собственных средств текущий и капитальный ремонт арендуемого помещения.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Произвести ремонт помещения в срок не более 12 месяцев с момента вступления в силу настоящего договора. В дальнейшем ремонт производить не реже, чем раз в два года. </w:t>
      </w:r>
      <w:r w:rsidRPr="00592138">
        <w:rPr>
          <w:rFonts w:ascii="Times New Roman" w:hAnsi="Times New Roman"/>
          <w:sz w:val="24"/>
          <w:szCs w:val="24"/>
        </w:rPr>
        <w:lastRenderedPageBreak/>
        <w:t xml:space="preserve">Капитальный ремонт производить по мере необходимости.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2.8. В случае гибели (повреждений) арендуемого помещения по вине Арендатора возместить Арендодателю весь ущерб от гибели (повреждения) по рыночным ценам, кроме случаев, когда ущерб произошел вследствие форс-мажорных обстоятельств.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2.9. Содержать арендуемое помещение в технически исправном и надлежащем санитарном состоянии, соблюдать правила пожарной безопасности.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Принять меры направленные на соответствие объекта аренды пожарной безопасности.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Немедленно сообщить Арендодателю сведения об аварийном состоянии сантехнического, электротехнического и прочего оборудования.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2.10. Соблюдать правила благоустройства и санитарного содержания прилегающей территории, экологические нормы.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hAnsi="Times New Roman"/>
          <w:sz w:val="24"/>
          <w:szCs w:val="24"/>
        </w:rPr>
        <w:t xml:space="preserve">            2.11. </w:t>
      </w: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Заключить договор на возмещение затрат за содержание и техническое обслуживание инженерных коммуникаций и мест общего пользования.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            2.12. Не препятствовать Арендодателю (или уполномоченной Арендодателем организации) и эксплуатационному предприятию в доступе в арендуемое помещение для осуществления контроля его использования и технического состояния.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2.13 За свой счет в месячный срок с момента заключения настоящего договора и далее ежегодно страховать арендуемый объект недвижимости от следующих рисков: пожар; удар молнии; взрыв газа, употребляемого в бытовых целях; взрыв паровых котлов, газохранилищ, газопроводов, машин, аппаратов и других аналогичных устройств; стихийные бедствия; авария водопроводных, отопительных, противопожарных и канализационных систем; повреждения застрахованного имущества водой из водопроводных, канализационных, отопительных систем, систем пожаротушения и кондиционирования; кража, грабеж, разбой; бой оконных стекол, зеркал и витрин; умышленное повреждение или уничтожение третьими лицами, другие риски по усмотрению арендатора у согласованного с Арендодателем страховщика. Выгодоприобретателем по договору страхования является Арендодатель. Франшиза может устанавливаться в абсолютном размере не более минимального размера оплаты труда, утвержденного Федеральным законом от 19.06.2000 </w:t>
      </w:r>
      <w:r w:rsidRPr="00592138">
        <w:rPr>
          <w:rFonts w:ascii="Times New Roman" w:hAnsi="Times New Roman"/>
          <w:sz w:val="24"/>
          <w:szCs w:val="24"/>
          <w:lang w:val="en-US"/>
        </w:rPr>
        <w:t>N</w:t>
      </w:r>
      <w:r w:rsidRPr="00592138">
        <w:rPr>
          <w:rFonts w:ascii="Times New Roman" w:hAnsi="Times New Roman"/>
          <w:sz w:val="24"/>
          <w:szCs w:val="24"/>
        </w:rPr>
        <w:t xml:space="preserve"> 82 ФЗ, страховая сумма – неагрегатная.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Предоставить Арендодателю заключенный договор страхования в течение трех дней с момента его заключения.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Незамедлительно сообщать Арендодателю о ставших ему известными значительных изменениях в обстоятельствах, сообщенных страховщику при заключении договора страхования, если эти изменения могут существенно повлиять на увеличение страхового риска.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2.14. В течение 3-х дней после прекращения договора сдать арендуемое помещение, указанные в п.1.1, по Акту приема-передачи. Арендованное помещение должно быть передано в том состоянии, в котором оно было передано Арендатору с учетом нормального износа. В случае несвоевременного возврата арендуемого помещения внести арендную плату за все время просрочки и штраф в размере арендной платы за все время просрочки.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В случае, если Арендатор освободил арендуемое помещение досрочно и не передал его по акту приема-передачи, договор считается расторгнутым с момента освобождения помещения. Арендодатель составляет Акт об освобождении помещения. В этом случае Арендодатель имеет право взыскать с Арендатора убытки, причиненные досрочным расторжением договора.</w:t>
      </w:r>
    </w:p>
    <w:p w:rsidR="00CE2EA1" w:rsidRPr="007C79D9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</w:pPr>
    </w:p>
    <w:p w:rsidR="00CE2EA1" w:rsidRPr="00592138" w:rsidRDefault="00CE2EA1" w:rsidP="00CE2E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И ПОРЯДОК ОПЛАТЫ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3.1. Размер месячной Арендной платы за недвижимое имущество определен в соответствии с документацией об аукционе на право заключения договора аренды и протоколом заседания аукционной комиссии № ____________ от «_____» ______________ </w:t>
      </w: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20___ и составляет ____________ (________________) руб. _____ коп., без учета НДС.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для перечисления арендной платы следующие: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банка получателя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КАЛУГА БАНКА РОССИИ//УФК по Калужской области г. Калуга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БИК получателя: 012908002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банковского счета получателя: 40102810045370000030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Номер казначейского счета получателя: 03100643000000013700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получателя: УФК по Калужской области (Администрация города Обнинска)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ИНН получателя: 4025001211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КПП получателя: 402501001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КБК44011105074040000120, ОКТМО 29715000; вид платежа – 08; очередность платежа–5.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НДС на арендную плату перечисляется Арендатором в соответствии с Налоговым кодексом Российской Федерации.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 </w:t>
      </w:r>
    </w:p>
    <w:p w:rsidR="00CE2EA1" w:rsidRPr="00592138" w:rsidRDefault="00CE2EA1" w:rsidP="00CE2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3.2. Цена заключенного договора не может быть пересмотрена сторонами в сторону уменьшения.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3.3. Арендатор перечисляет арендную плату ежемесячно до 4-го числа текущего месяца включительно.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за ___________ 2025 года подлежит перечислению до 04 ___________2025 года включительно. 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для перечисления указаны в п. 3.1.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>3.4. Арендодатель в праве в одностороннем порядке изменить размер арендной платы за арендованное имущество, но не чаще одного раза в год.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3.5. Стороны могут заключить соглашение об отсрочке или рассрочке платежей, предусмотренных договором.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3.6. Уплаченные суммы по договору зачисляются: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1) в счет задолженности;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2) в счет текущих платежей;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3) в счет пени;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4) в счет будущих платежей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учета указанного периода в платежном документе.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4. ДОПОЛНИТЕЛЬНЫЕ УСЛОВИЯ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4.1. Арендатор не имеет права без письменного согласия Арендодателя: сдавать арендуемое имущество в субаренду; передавать свои права и обязанности по договору аренды другому лицу; передавать имущество (его часть) в пользование третьим лицам;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4.2. Прекращение договора аренды влечет прекращение заключенного в соответствии с ним договора субаренды.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4.3. При изменении наименования, местонахождения Арендатор обязан в двухнедельный срок письменно сообщить об этом Арендодателю.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4.4. Стороны осуществляют письменное уведомление друг друга об обстоятельствах, предусмотренных договором, с помощью почтовой или факсимильной связи или нарочным.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5.ОТВЕТСТВЕННОСТЬ СТОРОН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5.1. За неисполнение или ненадлежащее исполнение условий настоящего договора стороны несут ответственность согласно действующему законодательству и настоящему </w:t>
      </w: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договору.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5.2. За несвоевременное внесение арендной платы в размере и на условиях, установленных договором, Арендатор выплачивает пени за каждый день просрочки в размере 1/300 ставки рефинансирования, установленной Центральным Банком Российской Федерации, действующей на день просрочки, от суммы просроченных платежей.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5.3. В случае задержки поступлений арендной платы по вине Арендатора в течение одного месяца Арендодатель вправе потребовать от Арендатора, помимо погашения задолженности, досрочно внести арендную плату в установленный Арендодателем срок за два срока подряд.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5.4. Претензионные письма направляются Арендатору по адресу, указанному в договоре, и (или) по электронной почте.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5.5. Стороны не несут ответственности в случае невыполнения или ненадлежащего выполнения своих обязательств по договору вследствие форс-мажорных обстоятельств. При этом сторона, для которой наступили указанные обстоятельства, должна поставить в известность об этом другую сторону в максимально короткий срок любым из имеющихся способов.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5.6. Споры, связанные с заключением, исполнением, изменением, прекращением настоящего договора, рассматриваются арбитражным судом Калужской области.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СРОК ДЕЙСТВИЯ И ПОРЯДОК РАСТОРЖЕНИЯ ДОГОВОРА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6.1. Срок действия настоящего договора 3 года.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6.2. Настоящий договор может быть изменен или расторгнут досрочно по письменному согласию обеих сторон, за исключением условий, указанных в аукционной документации.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6.3. По требованию одной из сторон договор может быть изменен или расторгнут по решению арбитражного суда Калужской области в соответствии с законодательством.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6.4. Помимо оснований, предусмотренных законом, договор может быть расторгнут досрочно по требованию Арендодателя: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а) в случае задержки поступлений (или невнесения в полном размере) арендной платы, коммунальных платежей, платежа, предусмотренного договором с эксплуатационным предприятием, в течение двух месяцев, либо при суммарной недоплате по указанным платежам в размере двухмесячной арендной платы;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б) при использовании Арендатором арендуемого помещения не по назначению, указанному в п.1.2;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в) в случае неиспользования арендуемого помещения более 2-х месяцев;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г) в случае реконструкции (перепланировки) помещения без согласия Арендодателя;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д) при невыполнении Арендатором обязательства по проведению текущего ремонта, предусмотренного п.2.7;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е) при привлечении к административной ответственности за нарушение правил благоустройства и санитарного содержания прилегающей территории, за нарушение законодательства в области охраны окружающей среды, связанное с использованием арендованного помещения;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ж) в случае несогласования с Арендодателем передачи прав и обязанностей, указанных в п.4.1;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>з) в случае публичной необходимости.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92138">
        <w:rPr>
          <w:rFonts w:ascii="Times New Roman" w:hAnsi="Times New Roman"/>
          <w:sz w:val="24"/>
          <w:szCs w:val="24"/>
        </w:rPr>
        <w:t>6.5. Настоящий договор составлен в трех экземплярах (два для Арендодателя, один для Арендатора), которые имеют равную юридическую силу.</w:t>
      </w:r>
      <w:r w:rsidRPr="00592138">
        <w:rPr>
          <w:rFonts w:ascii="Times New Roman" w:hAnsi="Times New Roman"/>
          <w:sz w:val="26"/>
          <w:szCs w:val="26"/>
        </w:rPr>
        <w:t xml:space="preserve">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Autospacing="1" w:after="2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92138">
        <w:rPr>
          <w:rFonts w:ascii="Times New Roman" w:hAnsi="Times New Roman"/>
          <w:sz w:val="24"/>
          <w:szCs w:val="24"/>
        </w:rPr>
        <w:t xml:space="preserve">6.6. Договор считается заключенным с момента его государственной регистрации. Арендатор вправе обратиться за государственной регистрацией договора по собственной инициативе.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7. АДРЕСА И РЕКВИЗИТЫ СТОРОН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9"/>
        <w:gridCol w:w="4756"/>
      </w:tblGrid>
      <w:tr w:rsidR="00CE2EA1" w:rsidRPr="00592138" w:rsidTr="003068BA">
        <w:tc>
          <w:tcPr>
            <w:tcW w:w="4701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АРЕНДОДАТЕЛЬ</w:t>
            </w:r>
          </w:p>
        </w:tc>
        <w:tc>
          <w:tcPr>
            <w:tcW w:w="4938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АРЕНДАТОР</w:t>
            </w:r>
          </w:p>
        </w:tc>
      </w:tr>
      <w:tr w:rsidR="00CE2EA1" w:rsidRPr="00592138" w:rsidTr="003068BA">
        <w:tc>
          <w:tcPr>
            <w:tcW w:w="4701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Юр.лицо: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Адрес,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КПП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БИК, ОКТМО</w:t>
            </w:r>
          </w:p>
        </w:tc>
        <w:tc>
          <w:tcPr>
            <w:tcW w:w="4938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ИП:  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Номер:  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Выдан: 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Проживает по адресу: 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Юр.лицо: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Адрес,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КПП</w:t>
            </w:r>
          </w:p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БИК, ОКТМО</w:t>
            </w:r>
          </w:p>
        </w:tc>
      </w:tr>
    </w:tbl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1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E2EA1" w:rsidRPr="00592138" w:rsidRDefault="00CE2EA1" w:rsidP="00CE2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59213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Подписи сторон</w:t>
      </w:r>
    </w:p>
    <w:tbl>
      <w:tblPr>
        <w:tblW w:w="0" w:type="auto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1"/>
        <w:gridCol w:w="4354"/>
      </w:tblGrid>
      <w:tr w:rsidR="00CE2EA1" w:rsidRPr="00592138" w:rsidTr="003068BA">
        <w:trPr>
          <w:jc w:val="center"/>
        </w:trPr>
        <w:tc>
          <w:tcPr>
            <w:tcW w:w="5528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От Арендодателя</w:t>
            </w: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921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19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От Арендатора</w:t>
            </w:r>
            <w:r w:rsidRPr="00592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CE2EA1" w:rsidRPr="00592138" w:rsidTr="003068BA">
        <w:trPr>
          <w:jc w:val="center"/>
        </w:trPr>
        <w:tc>
          <w:tcPr>
            <w:tcW w:w="5528" w:type="dxa"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E2EA1" w:rsidRPr="00592138" w:rsidTr="003068BA">
        <w:trPr>
          <w:jc w:val="center"/>
        </w:trPr>
        <w:tc>
          <w:tcPr>
            <w:tcW w:w="5528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_____________________ </w:t>
            </w:r>
          </w:p>
        </w:tc>
        <w:tc>
          <w:tcPr>
            <w:tcW w:w="4819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CE2EA1" w:rsidRPr="00DD0845" w:rsidTr="003068BA">
        <w:trPr>
          <w:jc w:val="center"/>
        </w:trPr>
        <w:tc>
          <w:tcPr>
            <w:tcW w:w="5528" w:type="dxa"/>
            <w:hideMark/>
          </w:tcPr>
          <w:p w:rsidR="00CE2EA1" w:rsidRPr="00592138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М.П.</w:t>
            </w:r>
          </w:p>
        </w:tc>
        <w:tc>
          <w:tcPr>
            <w:tcW w:w="4819" w:type="dxa"/>
          </w:tcPr>
          <w:p w:rsidR="00CE2EA1" w:rsidRPr="00DD0845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21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М.П.</w:t>
            </w:r>
          </w:p>
          <w:p w:rsidR="00CE2EA1" w:rsidRPr="00DD0845" w:rsidRDefault="00CE2EA1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76D" w:rsidRDefault="00C63AA6"/>
    <w:sectPr w:rsidR="0076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21A75"/>
    <w:multiLevelType w:val="hybridMultilevel"/>
    <w:tmpl w:val="89EA4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9A"/>
    <w:rsid w:val="00024045"/>
    <w:rsid w:val="001104BE"/>
    <w:rsid w:val="002026E3"/>
    <w:rsid w:val="00207DB5"/>
    <w:rsid w:val="00292884"/>
    <w:rsid w:val="00460CB1"/>
    <w:rsid w:val="004965DA"/>
    <w:rsid w:val="005270B6"/>
    <w:rsid w:val="0065141D"/>
    <w:rsid w:val="00661FBF"/>
    <w:rsid w:val="006760B5"/>
    <w:rsid w:val="006D21B2"/>
    <w:rsid w:val="006D54DC"/>
    <w:rsid w:val="007E5B87"/>
    <w:rsid w:val="0081237E"/>
    <w:rsid w:val="00983963"/>
    <w:rsid w:val="00984038"/>
    <w:rsid w:val="00A3672C"/>
    <w:rsid w:val="00B540EB"/>
    <w:rsid w:val="00B85716"/>
    <w:rsid w:val="00BF4F9A"/>
    <w:rsid w:val="00C63AA6"/>
    <w:rsid w:val="00CE2EA1"/>
    <w:rsid w:val="00D0400B"/>
    <w:rsid w:val="00D25630"/>
    <w:rsid w:val="00E22170"/>
    <w:rsid w:val="00E4131A"/>
    <w:rsid w:val="00E70714"/>
    <w:rsid w:val="00EA520F"/>
    <w:rsid w:val="00F4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F9CF5-8978-4EF6-9110-98167033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Кужим</dc:creator>
  <cp:keywords/>
  <dc:description/>
  <cp:lastModifiedBy>Кривченкова</cp:lastModifiedBy>
  <cp:revision>10</cp:revision>
  <dcterms:created xsi:type="dcterms:W3CDTF">2025-06-05T14:04:00Z</dcterms:created>
  <dcterms:modified xsi:type="dcterms:W3CDTF">2025-10-08T11:44:00Z</dcterms:modified>
</cp:coreProperties>
</file>